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A6" w:rsidRPr="00B254B1" w:rsidRDefault="002E69A6" w:rsidP="00B254B1">
      <w:pPr>
        <w:tabs>
          <w:tab w:val="num" w:pos="0"/>
          <w:tab w:val="left" w:pos="360"/>
          <w:tab w:val="left" w:pos="540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E69A6" w:rsidRPr="00B254B1" w:rsidRDefault="002E69A6" w:rsidP="00B254B1">
      <w:pPr>
        <w:pStyle w:val="1"/>
        <w:ind w:firstLine="0"/>
        <w:rPr>
          <w:b w:val="0"/>
          <w:sz w:val="26"/>
          <w:szCs w:val="26"/>
        </w:rPr>
      </w:pPr>
      <w:r w:rsidRPr="00B254B1">
        <w:rPr>
          <w:b w:val="0"/>
          <w:sz w:val="26"/>
          <w:szCs w:val="26"/>
        </w:rPr>
        <w:t>Российская Федерация</w:t>
      </w:r>
    </w:p>
    <w:p w:rsidR="002E69A6" w:rsidRPr="00B254B1" w:rsidRDefault="002E69A6" w:rsidP="00B254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2E69A6" w:rsidRPr="00B254B1" w:rsidRDefault="002E69A6" w:rsidP="00B254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2E69A6" w:rsidRPr="00B254B1" w:rsidRDefault="002E69A6" w:rsidP="00B254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B254B1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B254B1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E69A6" w:rsidRPr="00B254B1" w:rsidRDefault="002E69A6" w:rsidP="00B254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E69A6" w:rsidRPr="00B254B1" w:rsidRDefault="002E69A6" w:rsidP="00B254B1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E69A6" w:rsidRPr="00B254B1" w:rsidRDefault="002E69A6" w:rsidP="00B254B1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254B1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2E69A6" w:rsidRPr="00B254B1" w:rsidRDefault="002E69A6" w:rsidP="00B254B1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E69A6" w:rsidRPr="00B254B1" w:rsidRDefault="002E69A6" w:rsidP="00B254B1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254B1">
        <w:rPr>
          <w:rFonts w:ascii="Times New Roman" w:eastAsia="Times New Roman" w:hAnsi="Times New Roman" w:cs="Times New Roman"/>
          <w:sz w:val="26"/>
          <w:szCs w:val="26"/>
        </w:rPr>
        <w:t>07.10.2013г.                                                                                                             № 86</w:t>
      </w:r>
    </w:p>
    <w:p w:rsidR="002E69A6" w:rsidRPr="00B254B1" w:rsidRDefault="002E69A6" w:rsidP="00B254B1">
      <w:pPr>
        <w:pStyle w:val="a6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254B1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B254B1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2E69A6" w:rsidRPr="00B254B1" w:rsidRDefault="002E69A6" w:rsidP="00B254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E69A6" w:rsidRPr="00B254B1" w:rsidRDefault="002E69A6" w:rsidP="00B254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2E69A6" w:rsidRPr="00B254B1" w:rsidTr="00693541">
        <w:trPr>
          <w:trHeight w:val="390"/>
        </w:trPr>
        <w:tc>
          <w:tcPr>
            <w:tcW w:w="4535" w:type="dxa"/>
          </w:tcPr>
          <w:p w:rsidR="002E69A6" w:rsidRPr="00B254B1" w:rsidRDefault="002E69A6" w:rsidP="00B254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254B1">
              <w:rPr>
                <w:rFonts w:ascii="Times New Roman" w:hAnsi="Times New Roman" w:cs="Times New Roman"/>
                <w:sz w:val="26"/>
                <w:szCs w:val="26"/>
              </w:rPr>
              <w:t>Об утверждении административного регламента</w:t>
            </w:r>
            <w:r w:rsidRPr="00B254B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предоставления </w:t>
            </w:r>
            <w:r w:rsidRPr="00B254B1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B254B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услуги </w:t>
            </w:r>
            <w:r w:rsidRPr="00B254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Pr="00B254B1">
              <w:rPr>
                <w:rFonts w:ascii="Times New Roman" w:hAnsi="Times New Roman" w:cs="Times New Roman"/>
                <w:sz w:val="26"/>
                <w:szCs w:val="26"/>
              </w:rPr>
              <w:t>Предоставление юридическим и физическим лицам в постоянное (бессрочное) пользование, в безвозмездное пользование, аренду, собственность земельных участков</w:t>
            </w:r>
            <w:r w:rsidRPr="00B254B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»</w:t>
            </w:r>
          </w:p>
          <w:p w:rsidR="002E69A6" w:rsidRPr="00B254B1" w:rsidRDefault="002E69A6" w:rsidP="00B254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E69A6" w:rsidRPr="00B254B1" w:rsidRDefault="002E69A6" w:rsidP="00B254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 Федеральным законом от 27.07.2010 №210-ФЗ "Об организации предоставления государственных и муниципальных услуг", руководствуясь ст. 47 Устава муниципального образования </w:t>
      </w:r>
      <w:proofErr w:type="spellStart"/>
      <w:r w:rsidRPr="00B254B1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B254B1"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2E69A6" w:rsidRPr="00B254B1" w:rsidRDefault="002E69A6" w:rsidP="00B254B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2E69A6" w:rsidRPr="00B254B1" w:rsidRDefault="002E69A6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254B1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2E69A6" w:rsidRPr="00B254B1" w:rsidRDefault="002E69A6" w:rsidP="00B254B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E69A6" w:rsidRPr="00B254B1" w:rsidRDefault="002E69A6" w:rsidP="00B254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1. Утвердить Административный регламент предоставления муниципальной услуги </w:t>
      </w:r>
      <w:r w:rsidRPr="00B254B1">
        <w:rPr>
          <w:rFonts w:ascii="Times New Roman" w:hAnsi="Times New Roman" w:cs="Times New Roman"/>
          <w:bCs/>
          <w:sz w:val="26"/>
          <w:szCs w:val="26"/>
        </w:rPr>
        <w:t>«</w:t>
      </w:r>
      <w:r w:rsidRPr="00B254B1">
        <w:rPr>
          <w:rFonts w:ascii="Times New Roman" w:hAnsi="Times New Roman" w:cs="Times New Roman"/>
          <w:sz w:val="26"/>
          <w:szCs w:val="26"/>
        </w:rPr>
        <w:t>Предоставление юридическим и физическим лицам в постоянное (бессрочное) пользование, в безвозмездное пользование, аренду, собственность земельных участков</w:t>
      </w:r>
      <w:r w:rsidRPr="00B254B1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Pr="00B254B1">
        <w:rPr>
          <w:rFonts w:ascii="Times New Roman" w:hAnsi="Times New Roman" w:cs="Times New Roman"/>
          <w:sz w:val="26"/>
          <w:szCs w:val="26"/>
        </w:rPr>
        <w:t>согласно приложению.</w:t>
      </w:r>
    </w:p>
    <w:p w:rsidR="002E69A6" w:rsidRPr="00B254B1" w:rsidRDefault="002E69A6" w:rsidP="00B254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        2. Настоящее постановление вступает в силу со дня его официального опубликования (обнародования). </w:t>
      </w:r>
    </w:p>
    <w:p w:rsidR="002E69A6" w:rsidRPr="00B254B1" w:rsidRDefault="002E69A6" w:rsidP="00B254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69A6" w:rsidRPr="00B254B1" w:rsidRDefault="002E69A6" w:rsidP="00B254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69A6" w:rsidRPr="00B254B1" w:rsidRDefault="002E69A6" w:rsidP="00B254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E69A6" w:rsidRPr="00B254B1" w:rsidRDefault="002E69A6" w:rsidP="00B254B1">
      <w:pPr>
        <w:pStyle w:val="a4"/>
        <w:spacing w:before="0" w:beforeAutospacing="0" w:after="0" w:afterAutospacing="0" w:line="240" w:lineRule="auto"/>
        <w:rPr>
          <w:sz w:val="26"/>
          <w:szCs w:val="26"/>
        </w:rPr>
      </w:pPr>
      <w:r w:rsidRPr="00B254B1">
        <w:rPr>
          <w:sz w:val="26"/>
          <w:szCs w:val="26"/>
        </w:rPr>
        <w:t>И.о</w:t>
      </w:r>
      <w:proofErr w:type="gramStart"/>
      <w:r w:rsidRPr="00B254B1">
        <w:rPr>
          <w:sz w:val="26"/>
          <w:szCs w:val="26"/>
        </w:rPr>
        <w:t>.Г</w:t>
      </w:r>
      <w:proofErr w:type="gramEnd"/>
      <w:r w:rsidRPr="00B254B1">
        <w:rPr>
          <w:sz w:val="26"/>
          <w:szCs w:val="26"/>
        </w:rPr>
        <w:t xml:space="preserve">лавы </w:t>
      </w:r>
      <w:proofErr w:type="spellStart"/>
      <w:r w:rsidRPr="00B254B1">
        <w:rPr>
          <w:sz w:val="26"/>
          <w:szCs w:val="26"/>
        </w:rPr>
        <w:t>Аршановского</w:t>
      </w:r>
      <w:proofErr w:type="spellEnd"/>
      <w:r w:rsidRPr="00B254B1">
        <w:rPr>
          <w:sz w:val="26"/>
          <w:szCs w:val="26"/>
        </w:rPr>
        <w:t xml:space="preserve"> сельсовета                                            О.В. Нарылкова</w:t>
      </w:r>
    </w:p>
    <w:p w:rsidR="002E69A6" w:rsidRPr="00B254B1" w:rsidRDefault="002E69A6" w:rsidP="00B254B1">
      <w:pPr>
        <w:pStyle w:val="a4"/>
        <w:spacing w:before="0" w:beforeAutospacing="0" w:after="0" w:afterAutospacing="0" w:line="240" w:lineRule="auto"/>
        <w:rPr>
          <w:sz w:val="26"/>
          <w:szCs w:val="26"/>
        </w:rPr>
      </w:pPr>
    </w:p>
    <w:p w:rsidR="002E69A6" w:rsidRPr="00B254B1" w:rsidRDefault="002E69A6" w:rsidP="00B254B1">
      <w:pPr>
        <w:pStyle w:val="a4"/>
        <w:spacing w:before="0" w:beforeAutospacing="0" w:after="0" w:afterAutospacing="0" w:line="240" w:lineRule="auto"/>
        <w:rPr>
          <w:sz w:val="26"/>
          <w:szCs w:val="26"/>
        </w:rPr>
      </w:pPr>
    </w:p>
    <w:p w:rsidR="002E69A6" w:rsidRPr="00B254B1" w:rsidRDefault="002E69A6" w:rsidP="00B254B1">
      <w:pPr>
        <w:pStyle w:val="ConsPlusTitle"/>
        <w:jc w:val="right"/>
        <w:rPr>
          <w:b w:val="0"/>
        </w:rPr>
      </w:pPr>
    </w:p>
    <w:p w:rsidR="002E69A6" w:rsidRPr="00B254B1" w:rsidRDefault="002E69A6" w:rsidP="00B254B1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2E69A6" w:rsidRPr="00B254B1" w:rsidRDefault="002E69A6" w:rsidP="00B254B1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2E69A6" w:rsidRPr="00B254B1" w:rsidRDefault="002E69A6" w:rsidP="00B254B1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2E69A6" w:rsidRPr="00B254B1" w:rsidRDefault="002E69A6" w:rsidP="00B254B1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2E69A6" w:rsidRDefault="002E69A6" w:rsidP="00B254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254B1" w:rsidRPr="00B254B1" w:rsidRDefault="00B254B1" w:rsidP="00B254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E69A6" w:rsidRPr="00B254B1" w:rsidRDefault="002E69A6" w:rsidP="00B254B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2E69A6" w:rsidRPr="00B254B1" w:rsidRDefault="002E69A6" w:rsidP="00B254B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2E69A6" w:rsidRPr="00B254B1" w:rsidRDefault="002E69A6" w:rsidP="00B254B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B254B1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B254B1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E69A6" w:rsidRPr="00B254B1" w:rsidRDefault="002E69A6" w:rsidP="00B254B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от 07.10.2013г. № 86</w:t>
      </w:r>
    </w:p>
    <w:p w:rsidR="00B350C2" w:rsidRPr="00B254B1" w:rsidRDefault="00B350C2" w:rsidP="00B254B1">
      <w:pPr>
        <w:pStyle w:val="ConsPlusTitle"/>
        <w:widowControl/>
        <w:jc w:val="center"/>
      </w:pPr>
    </w:p>
    <w:p w:rsidR="00B350C2" w:rsidRPr="00B254B1" w:rsidRDefault="00B350C2" w:rsidP="00B254B1">
      <w:pPr>
        <w:pStyle w:val="ConsPlusTitle"/>
        <w:widowControl/>
        <w:jc w:val="center"/>
      </w:pPr>
      <w:r w:rsidRPr="00B254B1">
        <w:t xml:space="preserve">АДМИНИСТРАТИВНЫЙ </w:t>
      </w:r>
      <w:hyperlink r:id="rId5" w:history="1">
        <w:r w:rsidRPr="00B254B1">
          <w:rPr>
            <w:rStyle w:val="a3"/>
            <w:color w:val="auto"/>
            <w:u w:val="none"/>
          </w:rPr>
          <w:t>РЕГЛАМЕНТ</w:t>
        </w:r>
      </w:hyperlink>
    </w:p>
    <w:p w:rsidR="00B350C2" w:rsidRPr="00B254B1" w:rsidRDefault="00B350C2" w:rsidP="00B254B1">
      <w:pPr>
        <w:pStyle w:val="ConsPlusTitle"/>
        <w:widowControl/>
        <w:jc w:val="center"/>
      </w:pPr>
      <w:r w:rsidRPr="00B254B1">
        <w:t xml:space="preserve">ПРЕДОСТАВЛЕНИЯ МУНИЦИПАЛЬНОЙ УСЛУГИ </w:t>
      </w:r>
    </w:p>
    <w:p w:rsidR="00B350C2" w:rsidRPr="00B254B1" w:rsidRDefault="00B350C2" w:rsidP="00B254B1">
      <w:pPr>
        <w:pStyle w:val="ConsPlusTitle"/>
        <w:widowControl/>
        <w:jc w:val="center"/>
      </w:pPr>
      <w:r w:rsidRPr="00B254B1">
        <w:t>«Предоставление юридическим и физическим лицам в постоянное (бессрочное) пользование, в безвозмездное пользование, аренду, собственность земельных участков»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Общие сведения о муниципальной услуге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1. 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 xml:space="preserve">Административный регламент по предоставлению муниципальной услуги «Предоставление юридическим и физическим лицам в постоянное (бессрочное) пользование, в безвозмездное пользование, аренду, собственность земельных участков» (далее - регламент) разработан в целях повышения качества и доступности предоставления муниципальной услуги «Предоставление юридическим и физическим лицам в постоянное (бессрочное) пользование, в безвозмездное пользование, аренду, собственность земельных участков» (далее – муниципальная услуга), создания комфортных условий для её получения. </w:t>
      </w:r>
      <w:proofErr w:type="gramEnd"/>
    </w:p>
    <w:p w:rsidR="00B350C2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2. Регламент определяет порядок, сроки и последовательность действий (административных процедур) при предоставлении муниципальной услуги на территории </w:t>
      </w:r>
      <w:proofErr w:type="spellStart"/>
      <w:r w:rsidR="00B254B1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B254B1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B254B1" w:rsidRPr="00B254B1" w:rsidRDefault="00B254B1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Орган, предоставляющий муниципальную услугу</w:t>
      </w:r>
    </w:p>
    <w:p w:rsid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3. Органом, предоставляющим муниципальную услугу на территории муниципального образования </w:t>
      </w:r>
      <w:proofErr w:type="spellStart"/>
      <w:r w:rsidR="00B254B1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B254B1">
        <w:rPr>
          <w:rFonts w:ascii="Times New Roman" w:hAnsi="Times New Roman" w:cs="Times New Roman"/>
          <w:sz w:val="26"/>
          <w:szCs w:val="26"/>
        </w:rPr>
        <w:t xml:space="preserve"> сельсовет </w:t>
      </w:r>
      <w:r w:rsidRPr="00B254B1">
        <w:rPr>
          <w:rFonts w:ascii="Times New Roman" w:hAnsi="Times New Roman" w:cs="Times New Roman"/>
          <w:sz w:val="26"/>
          <w:szCs w:val="26"/>
        </w:rPr>
        <w:t xml:space="preserve">(далее – уполномоченный орган), является </w:t>
      </w:r>
      <w:r w:rsidR="00B254B1" w:rsidRPr="00F35D9E">
        <w:rPr>
          <w:rFonts w:ascii="Times New Roman" w:hAnsi="Times New Roman" w:cs="Times New Roman"/>
          <w:sz w:val="26"/>
          <w:szCs w:val="26"/>
        </w:rPr>
        <w:t>Администраци</w:t>
      </w:r>
      <w:r w:rsidR="00B254B1">
        <w:rPr>
          <w:rFonts w:ascii="Times New Roman" w:hAnsi="Times New Roman" w:cs="Times New Roman"/>
          <w:sz w:val="26"/>
          <w:szCs w:val="26"/>
        </w:rPr>
        <w:t xml:space="preserve">я </w:t>
      </w:r>
      <w:proofErr w:type="spellStart"/>
      <w:r w:rsidR="00B254B1" w:rsidRPr="00F35D9E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B254B1" w:rsidRPr="00F35D9E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="00B254B1">
        <w:rPr>
          <w:rFonts w:ascii="Times New Roman" w:hAnsi="Times New Roman" w:cs="Times New Roman"/>
          <w:sz w:val="26"/>
          <w:szCs w:val="26"/>
        </w:rPr>
        <w:t>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4. Органы местного самоуправления, а также организации в случаях, предусмотренных законодательством Российской Федерации, законодательством Республики Хакасия и </w:t>
      </w:r>
      <w:proofErr w:type="spellStart"/>
      <w:r w:rsidR="00B254B1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B254B1">
        <w:rPr>
          <w:rFonts w:ascii="Times New Roman" w:hAnsi="Times New Roman" w:cs="Times New Roman"/>
          <w:sz w:val="26"/>
          <w:szCs w:val="26"/>
        </w:rPr>
        <w:t xml:space="preserve"> сельсовета,</w:t>
      </w:r>
      <w:r w:rsidRPr="00B254B1">
        <w:rPr>
          <w:rFonts w:ascii="Times New Roman" w:hAnsi="Times New Roman" w:cs="Times New Roman"/>
          <w:sz w:val="26"/>
          <w:szCs w:val="26"/>
        </w:rPr>
        <w:t xml:space="preserve"> участие которых необходимо при исполнении муниципальной услуг: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ab/>
        <w:t>- (перечень иных органов местного самоуправления, а также организаций в случаях, предусмотренных законодательством Российской Федерации, законодательством Республики Хакасия, и местного самоуправления, участие которых необходимо при исполнении муниципальной услуги).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Лица, имеющие право на получение муниципальной услуги.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5. Получателем муниципальной услуги (далее - заявителем) является физическое или юридическое лицо, обратившийся с заявлением о предоставлении муниципальной услуги (далее – заявление) в орган, предоставляющий муниципальную услугу на территории муниципального образования</w:t>
      </w:r>
      <w:r w:rsidR="00B254B1" w:rsidRPr="00B254B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4B1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B254B1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B254B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6. К заявителям относятся:</w:t>
      </w:r>
    </w:p>
    <w:p w:rsidR="00B350C2" w:rsidRPr="00B254B1" w:rsidRDefault="00B350C2" w:rsidP="00B254B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граждане Российской Федерации;</w:t>
      </w:r>
    </w:p>
    <w:p w:rsidR="00B350C2" w:rsidRPr="00B254B1" w:rsidRDefault="00B350C2" w:rsidP="00B254B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юридические лица;</w:t>
      </w:r>
    </w:p>
    <w:p w:rsidR="00B350C2" w:rsidRPr="00B254B1" w:rsidRDefault="00B350C2" w:rsidP="00B254B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индивидуальные предприниматели;</w:t>
      </w:r>
    </w:p>
    <w:p w:rsidR="00B350C2" w:rsidRPr="00B254B1" w:rsidRDefault="00B350C2" w:rsidP="00B254B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lastRenderedPageBreak/>
        <w:t>иностранные граждане, лица без гражданства (за исключением случаев, предусмотренных законодательством);</w:t>
      </w:r>
    </w:p>
    <w:p w:rsidR="00B350C2" w:rsidRPr="00B254B1" w:rsidRDefault="00B350C2" w:rsidP="00B254B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иностранные юридические лица (за исключением случаев, предусмотренных законодательством)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7. Уполномоченными представителями от заявителя - физического лица являются: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законные представители (родители, усыновители, опекуны) несовершеннолетних в возрасте до 14 лет. Несовершеннолетние в возрасте от четырнадцати до восемнадцати лет подают заявления с письменного согласия своих законных представителей - родителей, усыновителей или попечителя;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опекуны недееспособных граждан;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представители, действующие в силу полномочий, основанных на доверенности или договоре.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8. Уполномоченными представителями от заявителя - юридического лица являются: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- лица, действующие в соответствии с законодательством Российской Федерации и учредительными документами, без доверенности;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представители в силу полномочий, основанных на доверенности или договоре.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участники юридического лица в предусмотренных законодательством Российской Федерации случаях.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Порядок информирования о предоставлении муниципальной услуги.</w:t>
      </w:r>
    </w:p>
    <w:p w:rsidR="00C70DAF" w:rsidRDefault="00B350C2" w:rsidP="00C70DA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9. </w:t>
      </w:r>
      <w:proofErr w:type="gramStart"/>
      <w:r w:rsidR="00C70DAF" w:rsidRPr="0006238B">
        <w:rPr>
          <w:rFonts w:ascii="Times New Roman" w:hAnsi="Times New Roman" w:cs="Times New Roman"/>
          <w:sz w:val="26"/>
          <w:szCs w:val="26"/>
        </w:rPr>
        <w:t>Информацию о порядке, сроках и процедурах предоставления муниципальной услуги можно получить непосредственно в уполномоченном органе по адресу</w:t>
      </w:r>
      <w:r w:rsidR="00C70DAF">
        <w:rPr>
          <w:rFonts w:ascii="Times New Roman" w:hAnsi="Times New Roman" w:cs="Times New Roman"/>
          <w:sz w:val="26"/>
          <w:szCs w:val="26"/>
        </w:rPr>
        <w:t>:</w:t>
      </w:r>
      <w:r w:rsidR="00C70DAF" w:rsidRPr="0006238B">
        <w:rPr>
          <w:rFonts w:ascii="Times New Roman" w:hAnsi="Times New Roman" w:cs="Times New Roman"/>
          <w:sz w:val="26"/>
          <w:szCs w:val="26"/>
        </w:rPr>
        <w:t xml:space="preserve"> </w:t>
      </w:r>
      <w:r w:rsidR="00C70DAF" w:rsidRPr="00F35D9E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="00C70DAF" w:rsidRPr="00F35D9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C70DAF" w:rsidRPr="00F35D9E">
        <w:rPr>
          <w:rFonts w:ascii="Times New Roman" w:hAnsi="Times New Roman" w:cs="Times New Roman"/>
          <w:sz w:val="26"/>
          <w:szCs w:val="26"/>
        </w:rPr>
        <w:t>, ул. Ленина, д.69</w:t>
      </w:r>
      <w:r w:rsidR="00C70DAF">
        <w:rPr>
          <w:rFonts w:ascii="Times New Roman" w:hAnsi="Times New Roman" w:cs="Times New Roman"/>
          <w:sz w:val="26"/>
          <w:szCs w:val="26"/>
        </w:rPr>
        <w:t xml:space="preserve">, </w:t>
      </w:r>
      <w:r w:rsidR="00C70DAF" w:rsidRPr="0006238B">
        <w:rPr>
          <w:rFonts w:ascii="Times New Roman" w:hAnsi="Times New Roman" w:cs="Times New Roman"/>
          <w:sz w:val="26"/>
          <w:szCs w:val="26"/>
        </w:rPr>
        <w:t xml:space="preserve">на официальном сайте уполномоченного органа по адресу </w:t>
      </w:r>
      <w:hyperlink r:id="rId6" w:history="1">
        <w:r w:rsidR="00C70DAF" w:rsidRPr="006C1CA4">
          <w:rPr>
            <w:rStyle w:val="a3"/>
            <w:sz w:val="26"/>
            <w:szCs w:val="26"/>
          </w:rPr>
          <w:t>www.</w:t>
        </w:r>
        <w:r w:rsidR="00C70DAF" w:rsidRPr="006C1CA4">
          <w:rPr>
            <w:rStyle w:val="a3"/>
            <w:sz w:val="26"/>
            <w:szCs w:val="26"/>
            <w:lang w:val="en-US"/>
          </w:rPr>
          <w:t>arshanov</w:t>
        </w:r>
        <w:r w:rsidR="00C70DAF" w:rsidRPr="006C1CA4">
          <w:rPr>
            <w:rStyle w:val="a3"/>
            <w:sz w:val="26"/>
            <w:szCs w:val="26"/>
          </w:rPr>
          <w:t>.ru</w:t>
        </w:r>
      </w:hyperlink>
      <w:r w:rsidR="00C70DAF">
        <w:t xml:space="preserve"> </w:t>
      </w:r>
      <w:r w:rsidR="00C70DAF" w:rsidRPr="0006238B">
        <w:rPr>
          <w:rFonts w:ascii="Times New Roman" w:hAnsi="Times New Roman" w:cs="Times New Roman"/>
          <w:sz w:val="26"/>
          <w:szCs w:val="26"/>
        </w:rPr>
        <w:t xml:space="preserve">на Российском портале государственных услуг (далее РПГУ), </w:t>
      </w:r>
      <w:hyperlink r:id="rId7" w:history="1">
        <w:r w:rsidR="00C70DAF" w:rsidRPr="0006238B">
          <w:rPr>
            <w:rStyle w:val="a3"/>
            <w:rFonts w:ascii="Times New Roman" w:hAnsi="Times New Roman" w:cs="Times New Roman"/>
            <w:sz w:val="26"/>
            <w:szCs w:val="26"/>
            <w:lang w:val="de-DE"/>
          </w:rPr>
          <w:t>www</w:t>
        </w:r>
        <w:r w:rsidR="00C70DAF" w:rsidRPr="0006238B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C70DAF" w:rsidRPr="0006238B">
          <w:rPr>
            <w:rStyle w:val="a3"/>
            <w:rFonts w:ascii="Times New Roman" w:hAnsi="Times New Roman" w:cs="Times New Roman"/>
            <w:sz w:val="26"/>
            <w:szCs w:val="26"/>
            <w:lang w:val="de-DE"/>
          </w:rPr>
          <w:t>gosuslugi</w:t>
        </w:r>
        <w:r w:rsidR="00C70DAF" w:rsidRPr="0006238B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C70DAF" w:rsidRPr="0006238B">
          <w:rPr>
            <w:rStyle w:val="a3"/>
            <w:rFonts w:ascii="Times New Roman" w:hAnsi="Times New Roman" w:cs="Times New Roman"/>
            <w:sz w:val="26"/>
            <w:szCs w:val="26"/>
            <w:lang w:val="de-DE"/>
          </w:rPr>
          <w:t>ru</w:t>
        </w:r>
      </w:hyperlink>
      <w:r w:rsidR="00C70DAF" w:rsidRPr="0006238B">
        <w:rPr>
          <w:rFonts w:ascii="Times New Roman" w:hAnsi="Times New Roman" w:cs="Times New Roman"/>
          <w:sz w:val="26"/>
          <w:szCs w:val="26"/>
        </w:rPr>
        <w:t xml:space="preserve">, а так же информирование осуществляется по телефону </w:t>
      </w:r>
      <w:r w:rsidR="00C70DAF" w:rsidRPr="00F35D9E">
        <w:rPr>
          <w:rFonts w:ascii="Times New Roman" w:hAnsi="Times New Roman" w:cs="Times New Roman"/>
          <w:sz w:val="26"/>
          <w:szCs w:val="26"/>
        </w:rPr>
        <w:t>8(39041)</w:t>
      </w:r>
      <w:r w:rsidR="00C70DAF">
        <w:rPr>
          <w:rFonts w:ascii="Times New Roman" w:hAnsi="Times New Roman" w:cs="Times New Roman"/>
          <w:sz w:val="26"/>
          <w:szCs w:val="26"/>
        </w:rPr>
        <w:t xml:space="preserve"> </w:t>
      </w:r>
      <w:r w:rsidR="00C70DAF" w:rsidRPr="00F35D9E">
        <w:rPr>
          <w:rFonts w:ascii="Times New Roman" w:hAnsi="Times New Roman" w:cs="Times New Roman"/>
          <w:sz w:val="26"/>
          <w:szCs w:val="26"/>
        </w:rPr>
        <w:t>2-74-34, 8(39041</w:t>
      </w:r>
      <w:proofErr w:type="gramEnd"/>
      <w:r w:rsidR="00C70DAF" w:rsidRPr="00F35D9E">
        <w:rPr>
          <w:rFonts w:ascii="Times New Roman" w:hAnsi="Times New Roman" w:cs="Times New Roman"/>
          <w:sz w:val="26"/>
          <w:szCs w:val="26"/>
        </w:rPr>
        <w:t>)</w:t>
      </w:r>
      <w:r w:rsidR="00C70DAF">
        <w:rPr>
          <w:rFonts w:ascii="Times New Roman" w:hAnsi="Times New Roman" w:cs="Times New Roman"/>
          <w:sz w:val="26"/>
          <w:szCs w:val="26"/>
        </w:rPr>
        <w:t xml:space="preserve"> </w:t>
      </w:r>
      <w:r w:rsidR="00C70DAF" w:rsidRPr="00F35D9E">
        <w:rPr>
          <w:rFonts w:ascii="Times New Roman" w:hAnsi="Times New Roman" w:cs="Times New Roman"/>
          <w:sz w:val="26"/>
          <w:szCs w:val="26"/>
        </w:rPr>
        <w:t>2-79-36</w:t>
      </w:r>
      <w:r w:rsidR="00C70DAF">
        <w:rPr>
          <w:rFonts w:ascii="Times New Roman" w:hAnsi="Times New Roman" w:cs="Times New Roman"/>
          <w:sz w:val="26"/>
          <w:szCs w:val="26"/>
        </w:rPr>
        <w:t>.</w:t>
      </w:r>
    </w:p>
    <w:p w:rsidR="00C70DAF" w:rsidRDefault="00C70DAF" w:rsidP="00C70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238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Заявитель может представить письменное обращение, в уполномоченный орган, направив его по адресу </w:t>
      </w:r>
      <w:r w:rsidRPr="00F35D9E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Pr="00F35D9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F35D9E">
        <w:rPr>
          <w:rFonts w:ascii="Times New Roman" w:hAnsi="Times New Roman" w:cs="Times New Roman"/>
          <w:sz w:val="26"/>
          <w:szCs w:val="26"/>
        </w:rPr>
        <w:t>, ул. Ленина, д.69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6238B">
        <w:rPr>
          <w:rFonts w:ascii="Times New Roman" w:hAnsi="Times New Roman" w:cs="Times New Roman"/>
          <w:sz w:val="26"/>
          <w:szCs w:val="26"/>
        </w:rPr>
        <w:t xml:space="preserve">или по электронной почте </w:t>
      </w:r>
      <w:hyperlink r:id="rId8" w:history="1">
        <w:r w:rsidRPr="00B741D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arhan</w:t>
        </w:r>
        <w:r w:rsidRPr="00B741DD">
          <w:rPr>
            <w:rStyle w:val="a3"/>
            <w:rFonts w:ascii="Times New Roman" w:hAnsi="Times New Roman" w:cs="Times New Roman"/>
            <w:sz w:val="26"/>
            <w:szCs w:val="26"/>
          </w:rPr>
          <w:t>_</w:t>
        </w:r>
        <w:r w:rsidRPr="00B741D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admin</w:t>
        </w:r>
        <w:r w:rsidRPr="00B741DD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Pr="00B741D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mail</w:t>
        </w:r>
        <w:r w:rsidRPr="00B741DD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Pr="00B741DD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B350C2" w:rsidRPr="00B254B1" w:rsidRDefault="00B350C2" w:rsidP="00C70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10. Письменные обращения заявителей по вопросам о порядке, способах и условиях получения муниципальной услуги рассматриваются сотрудниками уполномоченного органа с учетом времени подготовки ответа заявителю, не позднее 30 дней с момента регистрации обращения уполномоченным органом.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Обращения по вопросам предоставления муниципальной услуги, поступающие по электронной почте, исполняются аналогично документам на бумажных носителях. Подготовленный ответ направляется заявителю по указанному в электронном обращении почтовому адресу.</w:t>
      </w:r>
    </w:p>
    <w:p w:rsidR="00C70DAF" w:rsidRDefault="00B350C2" w:rsidP="00C70D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11. </w:t>
      </w:r>
      <w:r w:rsidR="00C70DAF" w:rsidRPr="0006238B">
        <w:rPr>
          <w:rFonts w:ascii="Times New Roman" w:hAnsi="Times New Roman" w:cs="Times New Roman"/>
          <w:sz w:val="26"/>
          <w:szCs w:val="26"/>
        </w:rPr>
        <w:t>Прием заявлений на предоставление муниципальной услуги осуществляется</w:t>
      </w:r>
      <w:r w:rsidR="00C70DAF">
        <w:rPr>
          <w:rFonts w:ascii="Times New Roman" w:hAnsi="Times New Roman" w:cs="Times New Roman"/>
          <w:sz w:val="26"/>
          <w:szCs w:val="26"/>
        </w:rPr>
        <w:t xml:space="preserve"> по адресу:</w:t>
      </w:r>
      <w:r w:rsidR="00C70DAF" w:rsidRPr="0006238B">
        <w:rPr>
          <w:rFonts w:ascii="Times New Roman" w:hAnsi="Times New Roman" w:cs="Times New Roman"/>
          <w:sz w:val="26"/>
          <w:szCs w:val="26"/>
        </w:rPr>
        <w:t xml:space="preserve"> </w:t>
      </w:r>
      <w:r w:rsidR="00C70DAF" w:rsidRPr="00F35D9E">
        <w:rPr>
          <w:rFonts w:ascii="Times New Roman" w:hAnsi="Times New Roman" w:cs="Times New Roman"/>
          <w:sz w:val="26"/>
          <w:szCs w:val="26"/>
        </w:rPr>
        <w:t xml:space="preserve">655682, Республика Хакасия, Алтайский район, с. </w:t>
      </w:r>
      <w:proofErr w:type="spellStart"/>
      <w:r w:rsidR="00C70DAF" w:rsidRPr="00F35D9E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C70DAF" w:rsidRPr="00F35D9E">
        <w:rPr>
          <w:rFonts w:ascii="Times New Roman" w:hAnsi="Times New Roman" w:cs="Times New Roman"/>
          <w:sz w:val="26"/>
          <w:szCs w:val="26"/>
        </w:rPr>
        <w:t>, ул. Ленина, д.69</w:t>
      </w:r>
      <w:r w:rsidR="00C70DAF">
        <w:rPr>
          <w:rFonts w:ascii="Times New Roman" w:hAnsi="Times New Roman" w:cs="Times New Roman"/>
          <w:sz w:val="26"/>
          <w:szCs w:val="26"/>
        </w:rPr>
        <w:t>,</w:t>
      </w:r>
      <w:r w:rsidR="00C70DAF" w:rsidRPr="0006238B">
        <w:rPr>
          <w:rFonts w:ascii="Times New Roman" w:hAnsi="Times New Roman" w:cs="Times New Roman"/>
          <w:sz w:val="26"/>
          <w:szCs w:val="26"/>
        </w:rPr>
        <w:t xml:space="preserve"> в соответствии с режимом работы: </w:t>
      </w:r>
    </w:p>
    <w:p w:rsidR="00C70DAF" w:rsidRPr="00F35D9E" w:rsidRDefault="00C70DAF" w:rsidP="00C70D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5D9E">
        <w:rPr>
          <w:rFonts w:ascii="Times New Roman" w:hAnsi="Times New Roman" w:cs="Times New Roman"/>
          <w:sz w:val="26"/>
          <w:szCs w:val="26"/>
        </w:rPr>
        <w:t>понедельник  08.00  часов - 17.00 часов, перерыв: 12.00 часов - 13.00 часов</w:t>
      </w:r>
    </w:p>
    <w:p w:rsidR="00C70DAF" w:rsidRPr="00F35D9E" w:rsidRDefault="00C70DAF" w:rsidP="00C70D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35D9E">
        <w:rPr>
          <w:rFonts w:ascii="Times New Roman" w:hAnsi="Times New Roman" w:cs="Times New Roman"/>
          <w:sz w:val="26"/>
          <w:szCs w:val="26"/>
        </w:rPr>
        <w:t>вторник-пятница 08.00  часов - 16.00 часов, перерыв: 12.00 часов - 13.00 часов.</w:t>
      </w:r>
    </w:p>
    <w:p w:rsidR="00C70DAF" w:rsidRPr="0006238B" w:rsidRDefault="00C70DAF" w:rsidP="00C70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50C2" w:rsidRPr="00B254B1" w:rsidRDefault="00B350C2" w:rsidP="00C70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B254B1">
        <w:rPr>
          <w:rFonts w:ascii="Times New Roman" w:hAnsi="Times New Roman" w:cs="Times New Roman"/>
          <w:b/>
          <w:sz w:val="26"/>
          <w:szCs w:val="26"/>
        </w:rPr>
        <w:t>. Стандарт предоставления муниципальной услуги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Наименование муниципальной услуги</w:t>
      </w:r>
    </w:p>
    <w:p w:rsidR="00B350C2" w:rsidRPr="00B254B1" w:rsidRDefault="00B350C2" w:rsidP="00B254B1">
      <w:pPr>
        <w:pStyle w:val="ConsPlusTitle"/>
        <w:widowControl/>
        <w:ind w:firstLine="708"/>
        <w:jc w:val="both"/>
        <w:rPr>
          <w:b w:val="0"/>
        </w:rPr>
      </w:pPr>
      <w:r w:rsidRPr="00B254B1">
        <w:rPr>
          <w:b w:val="0"/>
        </w:rPr>
        <w:t>12. Муниципальная услуга «Предоставление юридическим и физическим лицам в постоянное (бессрочное) пользование, в безвозмездное пользование, аренду, собственность земельных участков».</w:t>
      </w:r>
    </w:p>
    <w:p w:rsidR="00B350C2" w:rsidRPr="00B254B1" w:rsidRDefault="00B350C2" w:rsidP="00B254B1">
      <w:pPr>
        <w:pStyle w:val="ConsPlusTitle"/>
        <w:widowControl/>
        <w:jc w:val="center"/>
      </w:pPr>
    </w:p>
    <w:p w:rsidR="00B350C2" w:rsidRPr="00B254B1" w:rsidRDefault="00B350C2" w:rsidP="00B254B1">
      <w:pPr>
        <w:pStyle w:val="ConsPlusTitle"/>
        <w:widowControl/>
        <w:jc w:val="center"/>
      </w:pPr>
      <w:r w:rsidRPr="00B254B1">
        <w:t>Орган, предоставляющий муниципальную услугу</w:t>
      </w:r>
    </w:p>
    <w:p w:rsidR="00B350C2" w:rsidRDefault="00B350C2" w:rsidP="00C70DAF">
      <w:pPr>
        <w:pStyle w:val="ConsPlusTitle"/>
        <w:widowControl/>
        <w:ind w:firstLine="709"/>
        <w:jc w:val="both"/>
        <w:rPr>
          <w:b w:val="0"/>
        </w:rPr>
      </w:pPr>
      <w:r w:rsidRPr="00B254B1">
        <w:rPr>
          <w:b w:val="0"/>
        </w:rPr>
        <w:t>13. </w:t>
      </w:r>
      <w:r w:rsidR="00C70DAF" w:rsidRPr="0006238B">
        <w:rPr>
          <w:b w:val="0"/>
        </w:rPr>
        <w:t xml:space="preserve">Предоставление муниципальной услуги осуществляется Администрацией </w:t>
      </w:r>
      <w:proofErr w:type="spellStart"/>
      <w:r w:rsidR="00C70DAF" w:rsidRPr="0006238B">
        <w:rPr>
          <w:b w:val="0"/>
        </w:rPr>
        <w:t>Аршановского</w:t>
      </w:r>
      <w:proofErr w:type="spellEnd"/>
      <w:r w:rsidR="00C70DAF" w:rsidRPr="0006238B">
        <w:rPr>
          <w:b w:val="0"/>
        </w:rPr>
        <w:t xml:space="preserve"> сельсовета</w:t>
      </w:r>
      <w:r w:rsidR="00C70DAF">
        <w:rPr>
          <w:b w:val="0"/>
        </w:rPr>
        <w:t>.</w:t>
      </w:r>
    </w:p>
    <w:p w:rsidR="00C70DAF" w:rsidRPr="00B254B1" w:rsidRDefault="00C70DAF" w:rsidP="00C70DAF">
      <w:pPr>
        <w:pStyle w:val="ConsPlusTitle"/>
        <w:widowControl/>
        <w:ind w:firstLine="709"/>
        <w:jc w:val="both"/>
        <w:rPr>
          <w:b w:val="0"/>
        </w:rPr>
      </w:pPr>
    </w:p>
    <w:p w:rsidR="00B350C2" w:rsidRPr="00B254B1" w:rsidRDefault="00B350C2" w:rsidP="00B254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Результат предоставления муниципальной услуги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14. Результатом предоставления муниципальной услуги является:</w:t>
      </w:r>
    </w:p>
    <w:p w:rsidR="00B350C2" w:rsidRPr="00B254B1" w:rsidRDefault="00B350C2" w:rsidP="00B254B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договор аренды земельного участка;</w:t>
      </w:r>
    </w:p>
    <w:p w:rsidR="00B350C2" w:rsidRPr="00B254B1" w:rsidRDefault="00B350C2" w:rsidP="00B254B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договор купли-продажи земельного участка;</w:t>
      </w:r>
    </w:p>
    <w:p w:rsidR="00B350C2" w:rsidRPr="00B254B1" w:rsidRDefault="00B350C2" w:rsidP="00B254B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договор безвозмездного срочного пользования земельным участком;</w:t>
      </w:r>
    </w:p>
    <w:p w:rsidR="00B350C2" w:rsidRPr="00B254B1" w:rsidRDefault="00B350C2" w:rsidP="00B254B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копия постановления Главы муниципального образования о предоставлении земельного участка либо выписка из него;</w:t>
      </w:r>
    </w:p>
    <w:p w:rsidR="00B350C2" w:rsidRPr="00B254B1" w:rsidRDefault="00B350C2" w:rsidP="00B254B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отказ в предоставлении земельного участка.</w:t>
      </w:r>
    </w:p>
    <w:p w:rsidR="00B350C2" w:rsidRPr="00B254B1" w:rsidRDefault="00B350C2" w:rsidP="00B254B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Срок предоставления муниципальной услуги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15.1 Срок предоставления муниципальной услуги в отношении земельных участков, на которых расположены здания, строения, сооружения не может превышать 2 месяцев со дня поступления заявления, в том числе 1 месяц на принятие решения о предоставлении земельного участка и 1 месяц на подготовку проекта договора купли-продажи или аренды земельного участка.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15.2 Срок предоставления муниципальной услуги в отношении земельных участков, предоставляемых для строительства с предварительным согласованием мест размещения объектов, не может превышать 2 недель.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15.3 Срок предоставления муниципальной услуги в отношении земельных участков, предоставляемых для целей, не связанных со строительством не может превышать 3 недель, в том числе 2 недели на принятие </w:t>
      </w:r>
      <w:r w:rsidRPr="00B254B1">
        <w:rPr>
          <w:rFonts w:ascii="Times New Roman" w:hAnsi="Times New Roman" w:cs="Times New Roman"/>
          <w:bCs/>
          <w:sz w:val="26"/>
          <w:szCs w:val="26"/>
        </w:rPr>
        <w:t>решение о предоставлении земельного участка и 1 неделя для подготовки проекта договора.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15.4 Срок предоставления муниципальной услуги в отношении земельных участков, предоставляемых для ведения садоводства, не может превышать 2 недель.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15.5 Срок предоставления муниципальной услуги по предоставлению земельных участков в иных случаях не может превышать 30 дней.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 xml:space="preserve">Перечень нормативных правовых актов,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 xml:space="preserve">регулирующих отношения, возникающие в связи с предоставлением муниципальной услуги, с указанием их реквизитов и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источников официального опубликования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16. Предоставление муниципальной услуги осуществляется в соответствии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>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Pr="00B254B1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Конституцией</w:t>
        </w:r>
      </w:hyperlink>
      <w:r w:rsidRPr="00B254B1">
        <w:rPr>
          <w:rFonts w:ascii="Times New Roman" w:hAnsi="Times New Roman" w:cs="Times New Roman"/>
          <w:sz w:val="26"/>
          <w:szCs w:val="26"/>
        </w:rPr>
        <w:t xml:space="preserve"> Российской Федерации («Российская газета» 1993, № 237);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- Гражданским </w:t>
      </w:r>
      <w:hyperlink r:id="rId10" w:history="1">
        <w:r w:rsidRPr="00B254B1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кодексом</w:t>
        </w:r>
      </w:hyperlink>
      <w:r w:rsidRPr="00B254B1">
        <w:rPr>
          <w:rFonts w:ascii="Times New Roman" w:hAnsi="Times New Roman" w:cs="Times New Roman"/>
          <w:sz w:val="26"/>
          <w:szCs w:val="26"/>
        </w:rPr>
        <w:t xml:space="preserve"> Российской Федерации от 30.11.1994 № 51-ФЗ («Российская газета» от 08.12.1994, № 238-239);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- Градостроительным </w:t>
      </w:r>
      <w:hyperlink r:id="rId11" w:history="1">
        <w:r w:rsidRPr="00B254B1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кодексом</w:t>
        </w:r>
      </w:hyperlink>
      <w:r w:rsidRPr="00B254B1">
        <w:rPr>
          <w:rFonts w:ascii="Times New Roman" w:hAnsi="Times New Roman" w:cs="Times New Roman"/>
          <w:sz w:val="26"/>
          <w:szCs w:val="26"/>
        </w:rPr>
        <w:t xml:space="preserve"> Российской Федерации от 29.12.2004 № 190-ФЗ («Российская газета» от 30.12.2004, № 290);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lastRenderedPageBreak/>
        <w:t>- Жилищным кодексом Российской Федерации от 29.12.2004 N 188-ФЗ («Собрание законодательства РФ», 03.01.2005, № 1 (часть 1), ст. 14);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Земельный кодекс Российской Федерации от 25.10.2001 № 136-ФЗ (Собрание законодательства РФ», 29.10.2001, № 44);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-Федеральный закон от 25.10.2001 № 137-ФЗ «О введении в действие Земельного кодекса Российской Федерации» («Собрание законодательства РФ», 29.10.2001, № 44, ст. 4148);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Федеральный закон от 29.12.2004 № 189-ФЗ «О введении в действие Жилищного кодекса Российской Федерации» («Собрание законодательства РФ», 03.01.2005, № 1 (часть 1), ст. 15);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Федеральным законом от 24.07.2007 № 221-ФЗ «О государственном кадастре недвижимости» («Собрание законодательства РФ», 30.07.2007, № 31, ст. 4017);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Федеральным законом от 21.07.97 № 122-ФЗ «О государственной регистрации прав на недвижимое имущество и сделок с ним» («Собрание законодательства РФ», 28.07.1997, № 30, ст. 3594);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- Федеральным </w:t>
      </w:r>
      <w:hyperlink r:id="rId12" w:history="1">
        <w:r w:rsidRPr="00B254B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254B1">
        <w:rPr>
          <w:rFonts w:ascii="Times New Roman" w:hAnsi="Times New Roman" w:cs="Times New Roman"/>
          <w:sz w:val="26"/>
          <w:szCs w:val="26"/>
        </w:rPr>
        <w:t xml:space="preserve"> от 02.05.2006 № 59-ФЗ «О порядке рассмотрения обращений граждан Российской Федерации» («Российская газета» от 05.05.2006, № 95);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- Федеральным </w:t>
      </w:r>
      <w:hyperlink r:id="rId13" w:history="1">
        <w:r w:rsidRPr="00B254B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254B1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 («Российская газета» от 08.10.2003, № 202);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- Федеральным </w:t>
      </w:r>
      <w:hyperlink r:id="rId14" w:history="1">
        <w:r w:rsidRPr="00B254B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254B1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 («Российская газета» от 30.07.2010, № 168);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Федеральным законом от 15.04.1998 № 66-ФЗ «О садоводческих, огороднических и дачных некоммерческих объединениях граждан» («Собрание законодательства РФ», 20.04.1998, № 16, ст. 1801);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Федеральным законом от 24.07.2002 № 101-ФЗ «Об обороте земель сельскохозяйственного назначения» («Российская газета», № 137, 27.07.2002);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приказом Министерства экономического развития Российской Федерации от 13.09.2011 № 475 «Об утверждении перечня документов, необходимых для приобретения прав на земельный участок» («Российская газета», № 222, 05.10.2011);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Законом Республики Хакасия от 28.06.2006 № 36-ЗРХ «О распоряжении земельными участками, государственная собственность на которые не разграничена, на территории Республики Хакасия»;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Законом Республики Хакасия от 05 мая 2003 года № 25 «О бесплатном предоставлении в собственность граждан земельных участков, находящихся в государственной и муниципальной собственности»;</w:t>
      </w:r>
    </w:p>
    <w:p w:rsidR="00B350C2" w:rsidRPr="00B254B1" w:rsidRDefault="00B350C2" w:rsidP="00C70D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- Уставом муниципального образования </w:t>
      </w:r>
      <w:proofErr w:type="spellStart"/>
      <w:r w:rsidR="00C70DAF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="00C70DAF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B254B1">
        <w:rPr>
          <w:rFonts w:ascii="Times New Roman" w:hAnsi="Times New Roman" w:cs="Times New Roman"/>
          <w:sz w:val="26"/>
          <w:szCs w:val="26"/>
        </w:rPr>
        <w:t>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иными муниципальными нормативными актами, регламентирующими правоотношения в указанной сфере.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54B1">
        <w:rPr>
          <w:rFonts w:ascii="Times New Roman" w:hAnsi="Times New Roman" w:cs="Times New Roman"/>
          <w:b/>
          <w:bCs/>
          <w:sz w:val="26"/>
          <w:szCs w:val="26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предоставить самостоятельно</w:t>
      </w:r>
    </w:p>
    <w:p w:rsidR="00B350C2" w:rsidRPr="00B254B1" w:rsidRDefault="00B350C2" w:rsidP="00B25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17. Перечень документов, предоставляемых заявителем:</w:t>
      </w:r>
    </w:p>
    <w:p w:rsidR="00B350C2" w:rsidRPr="00B254B1" w:rsidRDefault="00B350C2" w:rsidP="00B25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17.1. Для предоставления муниципальной услуги по предоставлению земельных участков, на которых расположены объекты недвижимого имущества, в </w:t>
      </w:r>
      <w:r w:rsidRPr="00B254B1">
        <w:rPr>
          <w:rFonts w:ascii="Times New Roman" w:hAnsi="Times New Roman" w:cs="Times New Roman"/>
          <w:sz w:val="26"/>
          <w:szCs w:val="26"/>
        </w:rPr>
        <w:lastRenderedPageBreak/>
        <w:t>соответствии с приказом Министерства экономического развития Российской Федерации от 13.09.2011 № 475 необходимы следующие документы: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1) Заявление на предоставление земельного участка, на котором расположены объекты недвижимого имущества;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3)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54B1">
        <w:rPr>
          <w:rFonts w:ascii="Times New Roman" w:hAnsi="Times New Roman" w:cs="Times New Roman"/>
          <w:sz w:val="26"/>
          <w:szCs w:val="26"/>
        </w:rPr>
        <w:t>4) при наличии зданий, строений, сооружений на приобретаемом земельном участке,  копии документов, удостоверяющих (устанавливающих) права на такое здание, строение, сооружение, если право на такое здание, строение, сооружение в соответствии с законодательством Российской Федерации признается возникшим независимо от его регистрации в Едином государственном реестре прав на недвижимое имущество и сделок с ним;</w:t>
      </w:r>
      <w:proofErr w:type="gramEnd"/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5) копии документов, удостоверяющих (устанавливающих) права на приобретаемый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Едином государственном реестре прав на недвижимое имущество и сделок с ним;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6) копия документа, подтверждающего обстоятельства, дающие право приобретения земельного участка, в том числе на особых условиях, в постоянное (бессрочное) пользование, в безвозмездное срочное пользование, в собственность или в аренду на условиях, установленных земельным законодательством, если данное обстоятельство не следует из документов указанных в настоящем регламенте;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54B1">
        <w:rPr>
          <w:rFonts w:ascii="Times New Roman" w:hAnsi="Times New Roman" w:cs="Times New Roman"/>
          <w:sz w:val="26"/>
          <w:szCs w:val="26"/>
        </w:rPr>
        <w:t>7) сообщение заявителя (заявителей), содержащее перечень всех зданий, строений, сооружений, расположенных на земельном участке, в отношении которого подано заявление о приобретении прав, с указанием (при их наличии у заявителя) их кадастровых (инвентарных) номеров и адресных ориентиров.</w:t>
      </w:r>
      <w:proofErr w:type="gramEnd"/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17.2. Для предоставления муниципальной услуги по предоставлению земельных участков для строительства необходимы следующие документы: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1) Заявление о предоставлении земельного участка для строительства, содержащее сведения о заявителе (паспортные данные и ИНН заявителя (для физических лиц));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2) копия документа, удостоверяющего права (полномочия) представителя заявителя, если с заявлением обращается представитель заявителя;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3) документ, подтверждающий право приобретения земельного участка для строительства, если он не содержится в ведении уполномоченного органа;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4) материалы проектной документации, содержащие сведения о сроке строительства, или разрешение на строительство объекта (при предоставлении земельного участка в безвозмездное срочное пользование).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17.3.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Для предоставления муниципальной услуги по предоставлению в аренду земельного участка для целей, не связанных со строительством (для размещения нестационарных торговых и иных временных объектов (киоски, павильоны, стоянки транспортных средств и т.д.), необходимы следующие документы:</w:t>
      </w:r>
      <w:proofErr w:type="gramEnd"/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1) Заявление о предоставлении в аренду земельного участка для целей, не связанных со строительством, содержащее сведения о заявителе (паспортные данные </w:t>
      </w:r>
      <w:r w:rsidRPr="00B254B1">
        <w:rPr>
          <w:rFonts w:ascii="Times New Roman" w:hAnsi="Times New Roman" w:cs="Times New Roman"/>
          <w:sz w:val="26"/>
          <w:szCs w:val="26"/>
        </w:rPr>
        <w:lastRenderedPageBreak/>
        <w:t xml:space="preserve">и копия свидетельства о постановке на налоговый учет заявителя (для физических лиц),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2) копия документа, удостоверяющего права (полномочия) представителя заявителя, если с заявлением обращается представитель заявителя;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3) документ, подтверждающий право приобретения земельного участка, если такой документ не содержится в ведении уполномоченного органа;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17.4. Для предоставления муниципальной услуги по предоставлению земельного участка для ведения садоводства необходимы следующие документы: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1) Заявление о предоставлении земельного участка для ведения садоводства;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2) описание местоположения земельного участка, подготовленное заявителем (межевой план);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3) заключение правления садоводческого, огороднического или дачного некоммерческого объединения, в котором указывается гражданин, за которым закреплен такой земельный участок, и подтверждается соответствие указанного описания местоположения такого земельного участка местоположению земельного участка, фактически используемого гражданином (справка председателя правления);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В случае если ранее ни один из членов данного некоммерческого объединения не обращался с заявлением о предоставлении земельного участка в собственность, дополнительно должны быть представлены следующие документы: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1) сведения о правоустанавливающих документах на земельный участок, составляющий территорию данного некоммерческого объединения, если такие сведения  не содержатся в Едином государственном реестре прав на недвижимое имущество и сделок с ним;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18. Уполномоченный орган не вправе требовать от заявителя представление других документов кроме документов, установленных пунктом 17 настоящего регламента.</w:t>
      </w:r>
    </w:p>
    <w:p w:rsidR="00B350C2" w:rsidRPr="00B254B1" w:rsidRDefault="00B350C2" w:rsidP="00B254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19. Заявитель вправе представить документы, указанные в пункте 20 настоящего регламента, по собственной инициативе.</w:t>
      </w:r>
    </w:p>
    <w:p w:rsidR="00B350C2" w:rsidRPr="00B254B1" w:rsidRDefault="00B350C2" w:rsidP="00B254B1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350C2" w:rsidRPr="00B254B1" w:rsidRDefault="00B350C2" w:rsidP="00B254B1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B254B1">
        <w:rPr>
          <w:rFonts w:ascii="Times New Roman" w:hAnsi="Times New Roman" w:cs="Times New Roman"/>
          <w:b/>
          <w:bCs/>
          <w:sz w:val="26"/>
          <w:szCs w:val="26"/>
        </w:rPr>
        <w:t>Исчерпывающий перечень документов и информации,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государственных внебюджетных фондов, органов местного самоуправления, организаций и запрашиваются органом, предоставляющим муниципальную услугу, в органах (организациях), в распоряжении которых они находятся, если заявитель не представил такие документы и информацию самостоятельно</w:t>
      </w:r>
      <w:proofErr w:type="gramEnd"/>
    </w:p>
    <w:p w:rsidR="00B350C2" w:rsidRPr="00B254B1" w:rsidRDefault="00B350C2" w:rsidP="00B25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20. К документам, которые необходимы для предоставления муниципальной услуги и находятся в распоряжении органов государственной власти, органов местного самоуправления и подведомственных этим органам организаций, подлежащих запросу через уполномоченный орган, если такие документы не были предоставлены заявителем самостоятельно, относятся: </w:t>
      </w:r>
    </w:p>
    <w:p w:rsidR="00B350C2" w:rsidRPr="00B254B1" w:rsidRDefault="00B350C2" w:rsidP="00B25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заключение органа по охране памятников архитектуры, истории и культуры о допустимости предоставления земельных участков и изменения их правового режима.</w:t>
      </w:r>
    </w:p>
    <w:p w:rsidR="00B350C2" w:rsidRPr="00B254B1" w:rsidRDefault="00B350C2" w:rsidP="00B25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20.1. Для предоставления муниципальной услуги по предоставлению земельных участков, на которых расположены объекты недвижимого имущества: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lastRenderedPageBreak/>
        <w:t>1) выписка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2) при наличии зданий, строений, сооружений на приобретаемом земельном участке - выписка из Единого государственного реестра прав на недвижимое имущество и сделок с ним о правах на здание, строение, сооружение,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находящиеся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на приобретаемом земельном участке,;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3) выписка из Единого государственного реестра прав на недвижимое имущество и сделок с ним о правах на приобретаемый земельный участок;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4) кадастровый паспорт земельного участка либо кадастровая выписка о земельном участке в случае, если заявление о приобретении прав на данный земельный участок подано с целью переоформления прав на него;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20.2. Для предоставления муниципальной услуги по предоставлению земельных участков для строительства: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1) 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2) кадастровый паспорт земельного участка (с указанием кадастровой стоимости земельного участка) в соответствии с </w:t>
      </w:r>
      <w:hyperlink r:id="rId15" w:history="1">
        <w:proofErr w:type="gramStart"/>
        <w:r w:rsidRPr="00B254B1">
          <w:rPr>
            <w:rFonts w:ascii="Times New Roman" w:hAnsi="Times New Roman" w:cs="Times New Roman"/>
            <w:sz w:val="26"/>
            <w:szCs w:val="26"/>
          </w:rPr>
          <w:t>ч</w:t>
        </w:r>
        <w:proofErr w:type="gramEnd"/>
        <w:r w:rsidRPr="00B254B1">
          <w:rPr>
            <w:rFonts w:ascii="Times New Roman" w:hAnsi="Times New Roman" w:cs="Times New Roman"/>
            <w:sz w:val="26"/>
            <w:szCs w:val="26"/>
          </w:rPr>
          <w:t>. 2 ст. 32</w:t>
        </w:r>
      </w:hyperlink>
      <w:r w:rsidRPr="00B254B1">
        <w:rPr>
          <w:rFonts w:ascii="Times New Roman" w:hAnsi="Times New Roman" w:cs="Times New Roman"/>
          <w:sz w:val="26"/>
          <w:szCs w:val="26"/>
        </w:rPr>
        <w:t xml:space="preserve"> Земельного кодекса РФ;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3) документ, подтверждающий право приобретения земельного участка для строительства, если такой документ находится в ведении уполномоченного органа (постановление о предварительном согласовании места размещения объекта, протокол результатов аукциона по продаже земельного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участка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либо права на заключение договора аренды земельного участка);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4) разрешение на строительство объекта (при предоставлении земельного участка в безвозмездное срочное пользование).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20.3.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Для предоставления муниципальной услуги по предоставлению в аренду земельного участка для целей, не связанных со строительством (для размещения нестационарных торговых и иных временных объектов (киоски, павильоны, стоянки транспортных средств и т.д.):</w:t>
      </w:r>
      <w:proofErr w:type="gramEnd"/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1)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2) документ, подтверждающий право приобретения земельного участка, если такой документ находится в ведении уполномоченного органа;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3) кадастровый паспорт земельного участка (с указанием кадастровой стоимости земельного участка) в соответствии с </w:t>
      </w:r>
      <w:hyperlink r:id="rId16" w:history="1">
        <w:proofErr w:type="gramStart"/>
        <w:r w:rsidRPr="00B254B1">
          <w:rPr>
            <w:rFonts w:ascii="Times New Roman" w:hAnsi="Times New Roman" w:cs="Times New Roman"/>
            <w:sz w:val="26"/>
            <w:szCs w:val="26"/>
          </w:rPr>
          <w:t>ч</w:t>
        </w:r>
        <w:proofErr w:type="gramEnd"/>
        <w:r w:rsidRPr="00B254B1">
          <w:rPr>
            <w:rFonts w:ascii="Times New Roman" w:hAnsi="Times New Roman" w:cs="Times New Roman"/>
            <w:sz w:val="26"/>
            <w:szCs w:val="26"/>
          </w:rPr>
          <w:t>. 5 ст. 34</w:t>
        </w:r>
      </w:hyperlink>
      <w:r w:rsidRPr="00B254B1">
        <w:rPr>
          <w:rFonts w:ascii="Times New Roman" w:hAnsi="Times New Roman" w:cs="Times New Roman"/>
          <w:sz w:val="26"/>
          <w:szCs w:val="26"/>
        </w:rPr>
        <w:t xml:space="preserve"> Земельного кодекса РФ - для предоставления земельного участка в аренду на срок год и более.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20.4. Для предоставления муниципальной услуги по предоставлению земельного участка для ведения садоводства, в случае если ранее ни один из членов данного некоммерческого объединения не обращался с заявлением о предоставлении земельного участка в собственность: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1) сведения о правоустанавливающих документах на земельный участок, составляющий территорию данного некоммерческого объединения, если такие сведения содержатся в Едином государственном реестре прав на недвижимое имущество и сделок с ним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lastRenderedPageBreak/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21. Оснований для отказа в приеме документов на предоставление муниципальной услуги нет.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Исчерпывающий перечень оснований для отказа в предоставлении муниципальной услуги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22. Основаниями для отказа в предоставлении муниципальной услуги являются:</w:t>
      </w:r>
    </w:p>
    <w:p w:rsidR="00B350C2" w:rsidRPr="00B254B1" w:rsidRDefault="00B350C2" w:rsidP="00B254B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в соответствии с законодательством земельный участок не может быть предоставлен заявителю на указанном праве;</w:t>
      </w:r>
    </w:p>
    <w:p w:rsidR="00B350C2" w:rsidRPr="00B254B1" w:rsidRDefault="00B350C2" w:rsidP="00B254B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не представлены документы, необходимые для принятия решения о предоставлении земельного участка;</w:t>
      </w:r>
    </w:p>
    <w:p w:rsidR="00B350C2" w:rsidRPr="00B254B1" w:rsidRDefault="00B350C2" w:rsidP="00B254B1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представленные документы не соответствуют по форме и (или) содержанию нормам действующего законодательства.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23. Решение об отказе должно содержать основания отказа с обязательной ссылкой на нарушения, предусмотренные пунктом 22 настоящего регламента.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24. Решение об отказе выдается (направляется) заявителю не позднее чем через 3 рабочих дня со дня принятия такого решения и может быть обжаловано заявителем в судебном порядке.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 xml:space="preserve">Порядок, размер и основания взимания государственной пошлины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или иной платы, взимаемой за предоставление муниципальной услуги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25. Муниципальная услуга предоставляется бесплатно.</w:t>
      </w:r>
    </w:p>
    <w:p w:rsidR="00B350C2" w:rsidRPr="00B254B1" w:rsidRDefault="00B350C2" w:rsidP="00B254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26. Максимальный срок ожидания в очереди при подаче заявления и при получении решения о предоставлении земельного участка или об отказе в предоставлении составляет 20 минут.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 xml:space="preserve"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в том числе в электронной форме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27. Регистрация заявления осуществляется в день поступления заявления в уполномоченный орган.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28. При поступлении заявлении заявителя  по электронной почте запрос распечатывается на бумажном носителе и в дальнейшем работа с ним ведется в общем порядке, установленном для письменных обращений. Заявителю направляется уведомление о приеме  заявления к рассмотрению.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 xml:space="preserve">Требования к помещениям,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gramStart"/>
      <w:r w:rsidRPr="00B254B1">
        <w:rPr>
          <w:rFonts w:ascii="Times New Roman" w:hAnsi="Times New Roman" w:cs="Times New Roman"/>
          <w:b/>
          <w:sz w:val="26"/>
          <w:szCs w:val="26"/>
        </w:rPr>
        <w:t>которых</w:t>
      </w:r>
      <w:proofErr w:type="gramEnd"/>
      <w:r w:rsidRPr="00B254B1">
        <w:rPr>
          <w:rFonts w:ascii="Times New Roman" w:hAnsi="Times New Roman" w:cs="Times New Roman"/>
          <w:b/>
          <w:sz w:val="26"/>
          <w:szCs w:val="26"/>
        </w:rPr>
        <w:t xml:space="preserve"> предоставляется муниципальная услуга</w:t>
      </w:r>
    </w:p>
    <w:p w:rsidR="00B350C2" w:rsidRPr="00B254B1" w:rsidRDefault="00B350C2" w:rsidP="00B254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lastRenderedPageBreak/>
        <w:t>29. Помещения, в которых осуществляется предоставление муниципальной услуги, должны быть обеспечены:</w:t>
      </w:r>
    </w:p>
    <w:p w:rsidR="00B350C2" w:rsidRPr="00B254B1" w:rsidRDefault="00B350C2" w:rsidP="00B254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средствами пожаротушения;</w:t>
      </w:r>
    </w:p>
    <w:p w:rsidR="00B350C2" w:rsidRPr="00B254B1" w:rsidRDefault="00B350C2" w:rsidP="00B254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табличками с указанием номера кабинета, наименования соответствующего структурного подразделения, фамилии, имени, отчества, должности специалиста, осуществляющего предоставление муниципальной услуги;</w:t>
      </w:r>
    </w:p>
    <w:p w:rsidR="00B350C2" w:rsidRPr="00B254B1" w:rsidRDefault="00B350C2" w:rsidP="00B254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информационным стендом с размещением образцов заявлений, нормативно-правовых актов.</w:t>
      </w:r>
    </w:p>
    <w:p w:rsidR="00B350C2" w:rsidRPr="00B254B1" w:rsidRDefault="00B350C2" w:rsidP="00B254B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30. Места ожидания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B350C2" w:rsidRPr="00B254B1" w:rsidRDefault="00B350C2" w:rsidP="00B254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31. Рабочее место специалиста, осуществляющего предоставление муниципальной услуги, оборудовано телефоном, мебелью, набором оргтехники, позволяющим организовать предоставление муниципальной услуги в полном объёме. </w:t>
      </w:r>
    </w:p>
    <w:p w:rsidR="00B350C2" w:rsidRPr="00B254B1" w:rsidRDefault="00B350C2" w:rsidP="00B254B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32. Вход в помещение оборудуется пандусами, проходами, параметры которых делают возможным доступ в помещение заявителям с ограниченными возможностями. </w:t>
      </w:r>
    </w:p>
    <w:p w:rsidR="00B350C2" w:rsidRPr="00B254B1" w:rsidRDefault="00B350C2" w:rsidP="00B254B1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Показатели доступности и качества муниципальной услуги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33. Показателями доступности муниципальной услуги являются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наличие различных каналов получения информации о предоставлении муниципальной услуги;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короткое время ожидания предоставления муниципальной услуги.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34. Показателями качества муниципальной услуги являются: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доля решений, принятых в результате оказания муниципальной услуги, признанных недействительными судом, в количестве таких решений, оспоренных в судебном порядке;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количество заявлений, рассмотренных с нарушением установленных сроков;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количество жалоб на действия (бездействие) работников органа муниципального образования, ответственного за предоставление муниципальной услуги, рассмотренных их непосредственным руководителем.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B254B1">
        <w:rPr>
          <w:rFonts w:ascii="Times New Roman" w:hAnsi="Times New Roman" w:cs="Times New Roman"/>
          <w:b/>
          <w:sz w:val="26"/>
          <w:szCs w:val="26"/>
        </w:rPr>
        <w:t>. Состав, последовательность и сроки выполнения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административных процедур, требования к порядку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их выполнения, в том числе особенности выполнения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административных процедур в электронной форме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35. Оказание муниципальной услуги включает в себя следующие административные процедуры, представленные в виде блок-схем в Приложении 1 к настоящему Регламенту:</w:t>
      </w:r>
    </w:p>
    <w:p w:rsidR="00B350C2" w:rsidRPr="00B254B1" w:rsidRDefault="00B350C2" w:rsidP="00B254B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Прием и регистрация заявления:</w:t>
      </w:r>
    </w:p>
    <w:p w:rsidR="00B350C2" w:rsidRPr="00B254B1" w:rsidRDefault="00B350C2" w:rsidP="00B254B1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Обращение заявителя</w:t>
      </w:r>
    </w:p>
    <w:p w:rsidR="00B350C2" w:rsidRPr="00B254B1" w:rsidRDefault="00B350C2" w:rsidP="00B254B1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Прием документов;</w:t>
      </w:r>
    </w:p>
    <w:p w:rsidR="00B350C2" w:rsidRPr="00B254B1" w:rsidRDefault="00B350C2" w:rsidP="00B254B1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Регистрация заявления;</w:t>
      </w:r>
    </w:p>
    <w:p w:rsidR="00B350C2" w:rsidRPr="00B254B1" w:rsidRDefault="00B350C2" w:rsidP="00B254B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Подготовка решения о предоставлении земельного участка или отказа в его предоставлении:</w:t>
      </w:r>
    </w:p>
    <w:p w:rsidR="00B350C2" w:rsidRPr="00B254B1" w:rsidRDefault="00B350C2" w:rsidP="00B254B1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Экспертиза документов;</w:t>
      </w:r>
    </w:p>
    <w:p w:rsidR="00B350C2" w:rsidRPr="00B254B1" w:rsidRDefault="00B350C2" w:rsidP="00B254B1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Формирования проекта решения;</w:t>
      </w:r>
    </w:p>
    <w:p w:rsidR="00B350C2" w:rsidRPr="00B254B1" w:rsidRDefault="00B350C2" w:rsidP="00B254B1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lastRenderedPageBreak/>
        <w:t>Подписание проекта решения;</w:t>
      </w:r>
    </w:p>
    <w:p w:rsidR="00B350C2" w:rsidRPr="00B254B1" w:rsidRDefault="00B350C2" w:rsidP="00B254B1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Оформление договора;</w:t>
      </w:r>
    </w:p>
    <w:p w:rsidR="00B350C2" w:rsidRPr="00B254B1" w:rsidRDefault="00B350C2" w:rsidP="00B254B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Выдача документов.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Указанные административные процедуры осуществляются в пределах сроков, установленных настоящим Административным регламентом.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В любое время с момента приема заявления на предоставление муниципальной услуги заявитель имеет право получать сведения о ходе исполнения посредством почтовой и телефонной связи, а также в электронной форме на портале РПГУ (в случае подачи заявления на предоставление услуги через РПГУ).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 xml:space="preserve">Прием и регистрация заявления и документов,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B254B1">
        <w:rPr>
          <w:rFonts w:ascii="Times New Roman" w:hAnsi="Times New Roman" w:cs="Times New Roman"/>
          <w:b/>
          <w:sz w:val="26"/>
          <w:szCs w:val="26"/>
        </w:rPr>
        <w:t>необходимых</w:t>
      </w:r>
      <w:proofErr w:type="gramEnd"/>
      <w:r w:rsidRPr="00B254B1">
        <w:rPr>
          <w:rFonts w:ascii="Times New Roman" w:hAnsi="Times New Roman" w:cs="Times New Roman"/>
          <w:b/>
          <w:sz w:val="26"/>
          <w:szCs w:val="26"/>
        </w:rPr>
        <w:t xml:space="preserve"> для предоставления муниципальной услуги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36. Основанием для начала исполнения муниципальной услуги является обращение заявителя в уполномоченный орган с заявлением о предоставлении муниципальной услуги, и документами предусмотренными </w:t>
      </w:r>
      <w:hyperlink r:id="rId17" w:history="1">
        <w:r w:rsidRPr="00B254B1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1</w:t>
        </w:r>
      </w:hyperlink>
      <w:r w:rsidRPr="00B254B1">
        <w:rPr>
          <w:rFonts w:ascii="Times New Roman" w:hAnsi="Times New Roman" w:cs="Times New Roman"/>
          <w:sz w:val="26"/>
          <w:szCs w:val="26"/>
        </w:rPr>
        <w:t>7 настоящего регламента.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Заявитель может представить заявление и документы лично либо направить по почте или на электронную почту по адресам, указанным в </w:t>
      </w:r>
      <w:hyperlink r:id="rId18" w:history="1">
        <w:r w:rsidRPr="00B254B1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9</w:t>
        </w:r>
      </w:hyperlink>
      <w:r w:rsidRPr="00B254B1">
        <w:rPr>
          <w:rFonts w:ascii="Times New Roman" w:hAnsi="Times New Roman" w:cs="Times New Roman"/>
          <w:sz w:val="26"/>
          <w:szCs w:val="26"/>
        </w:rPr>
        <w:t xml:space="preserve"> настоящего регламента, а также через личный кабинет на РПГУ.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37. Прием и регистрация заявления и документов, необходимых для предоставления муниципальной услуги осуществляет сотрудник, ответственный за прием и регистрацию документов.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38. Сотрудник, ответственный за прием и регистрацию документов, осуществляет следующие действия:</w:t>
      </w:r>
    </w:p>
    <w:p w:rsidR="00B350C2" w:rsidRPr="00B254B1" w:rsidRDefault="00B350C2" w:rsidP="00B254B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проверяет документ, удостоверяющий личность заявителя или его представителя; </w:t>
      </w:r>
    </w:p>
    <w:p w:rsidR="00B350C2" w:rsidRPr="00B254B1" w:rsidRDefault="00B350C2" w:rsidP="00B254B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проверяет полномочия представителя заявителя;</w:t>
      </w:r>
    </w:p>
    <w:p w:rsidR="00B350C2" w:rsidRPr="00B254B1" w:rsidRDefault="00B350C2" w:rsidP="00B254B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устанавливает предмет обращения;</w:t>
      </w:r>
    </w:p>
    <w:p w:rsidR="00B350C2" w:rsidRPr="00B254B1" w:rsidRDefault="00B350C2" w:rsidP="00B254B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проверяет фактическое наличие документов, указанных в заявлении в качестве приложения;</w:t>
      </w:r>
    </w:p>
    <w:p w:rsidR="00B350C2" w:rsidRPr="00B254B1" w:rsidRDefault="00B350C2" w:rsidP="00B254B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сличает представленные копии документов с оригиналами и заверяет их своей подписью с указанием фамилии и инициалов;</w:t>
      </w:r>
    </w:p>
    <w:p w:rsidR="00B350C2" w:rsidRPr="00B254B1" w:rsidRDefault="00B350C2" w:rsidP="00B254B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регистрирует заявление и выдает заявителю второй экземпляр заявления с отметкой  о принятии документов;</w:t>
      </w:r>
    </w:p>
    <w:p w:rsidR="00B350C2" w:rsidRPr="00B254B1" w:rsidRDefault="00B350C2" w:rsidP="00B254B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вносит в журнал учета входящих документов запись о приеме документов в соответствии с правилами делопроизводства. </w:t>
      </w:r>
    </w:p>
    <w:p w:rsidR="00B350C2" w:rsidRPr="00B254B1" w:rsidRDefault="00B350C2" w:rsidP="00B254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39. Зарегистрированное заявление передается для ознакомления и резолюции руководителю уполномоченного органа.</w:t>
      </w:r>
    </w:p>
    <w:p w:rsidR="00B350C2" w:rsidRPr="00B254B1" w:rsidRDefault="00B350C2" w:rsidP="00B254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40. После приема и регистрации заявление и документы с резолюцией передаются сотруднику, ответственному за предоставление муниципальной услуги (далее - исполнитель).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41. Результатом процедуры является принятый пакет документов.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Подготовка решения о предоставлении земельного участка или отказа в его предоставлении</w:t>
      </w:r>
    </w:p>
    <w:p w:rsidR="00B350C2" w:rsidRPr="00B254B1" w:rsidRDefault="00B350C2" w:rsidP="00B254B1">
      <w:pPr>
        <w:widowControl w:val="0"/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B350C2" w:rsidRPr="00B254B1" w:rsidRDefault="00B350C2" w:rsidP="00B254B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ab/>
      </w:r>
    </w:p>
    <w:p w:rsidR="00B350C2" w:rsidRPr="00B254B1" w:rsidRDefault="00B350C2" w:rsidP="00B254B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lastRenderedPageBreak/>
        <w:tab/>
        <w:t xml:space="preserve">42. Исполнитель осуществляет проверку полноты содержащейся в заявлении информации и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комплектности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представленных заявителем документов с учетом требований законодательства Российской Федерации и настоящего регламента.</w:t>
      </w:r>
    </w:p>
    <w:p w:rsidR="00B350C2" w:rsidRPr="00B254B1" w:rsidRDefault="00B350C2" w:rsidP="00B254B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ab/>
        <w:t>43. Исполнитель определяет перечень документов, которые не были предоставлены заявителем и должны быть получены в рамках межведомственного взаимодействия, подготавливает и направляет межведомственные запросы..</w:t>
      </w:r>
    </w:p>
    <w:p w:rsidR="00B350C2" w:rsidRPr="00B254B1" w:rsidRDefault="00B350C2" w:rsidP="00B254B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ab/>
        <w:t xml:space="preserve">44. Межведомственный запрос оформляется и направляется в соответствии с порядком межведомственного взаимодействия, предусмотренным соглашением о межведомственном взаимодействии между уполномоченным органом и органами, участвующими в предоставлении муниципальной услуги. </w:t>
      </w:r>
    </w:p>
    <w:p w:rsidR="00B350C2" w:rsidRPr="00B254B1" w:rsidRDefault="00B350C2" w:rsidP="00B254B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ab/>
        <w:t>45. 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направлением запросов, получением ответов на запросы и своевременным направлением указанных ответов в уполномоченный орган осуществляет сотрудник, ответственный за межведомственное взаимодействие.</w:t>
      </w:r>
    </w:p>
    <w:p w:rsidR="00B350C2" w:rsidRPr="00B254B1" w:rsidRDefault="00B350C2" w:rsidP="00B254B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ab/>
        <w:t>46. Исполнитель, после получения всех документов, необходимых для принятия решения, готовит проект решения о предоставлении земельного участка, либо об отказе в предоставлении земельного участка.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47. Исполнитель передает проект решения о предоставлении земельного участка на согласование лицам, назначенным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ответственными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за согласование распоряжением главы муниципального образования, либо решения об отказе в предоставлении  участка на подпись лицу, уполномоченному на подписание данного документа.</w:t>
      </w:r>
    </w:p>
    <w:p w:rsidR="00B350C2" w:rsidRPr="00B254B1" w:rsidRDefault="00B350C2" w:rsidP="00B254B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48. После получения информации о согласовании, исполнитель передает проект решения с листом согласования главе муниципального образования на подпись.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49. После подписания, решение передается сотруднику, ответственному за выдачу результатов предоставления услуги.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Оформление договора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50. Сведения о предоставленном земельном участке на основании постановления вносятся в электронную базу данных </w:t>
      </w:r>
      <w:r w:rsidR="00DB6DC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="00DB6DC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DB6DC3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B254B1">
        <w:rPr>
          <w:rFonts w:ascii="Times New Roman" w:hAnsi="Times New Roman" w:cs="Times New Roman"/>
          <w:sz w:val="26"/>
          <w:szCs w:val="26"/>
        </w:rPr>
        <w:t>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51. Проект договора аренды либо договора купли-продажи земельного участка направляется заявителю с предложением о заключении соответствующего договора.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52. После подписания договора купли-продажи земельного участка заявителю выдается квитанция для оплаты цены земельного участка.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53. Подписанный заявителем договор аренды либо договор купли-продажи земельного участка передается лицу, на которое возложены полномочия по подписанию соответствующих договоров от имени Администрации </w:t>
      </w:r>
      <w:proofErr w:type="spellStart"/>
      <w:r w:rsidR="00DB6DC3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DB6DC3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B254B1">
        <w:rPr>
          <w:rFonts w:ascii="Times New Roman" w:hAnsi="Times New Roman" w:cs="Times New Roman"/>
          <w:sz w:val="26"/>
          <w:szCs w:val="26"/>
        </w:rPr>
        <w:t>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Выдача документов</w:t>
      </w:r>
    </w:p>
    <w:p w:rsidR="00B350C2" w:rsidRPr="00B254B1" w:rsidRDefault="00B350C2" w:rsidP="00B254B1">
      <w:pPr>
        <w:widowControl w:val="0"/>
        <w:tabs>
          <w:tab w:val="left" w:pos="851"/>
          <w:tab w:val="left" w:pos="993"/>
          <w:tab w:val="left" w:pos="1134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pacing w:val="-1"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54. Сотрудник, ответственный за выдачу результатов предоставления услуги,  извещает заявителя о принятом решении и приглашает его для передачи результата.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55. В случае если результатом предоставления услуги является отказ предоставлении земельного участка, то данное решение может быть отправлено </w:t>
      </w:r>
      <w:r w:rsidRPr="00B254B1">
        <w:rPr>
          <w:rFonts w:ascii="Times New Roman" w:hAnsi="Times New Roman" w:cs="Times New Roman"/>
          <w:sz w:val="26"/>
          <w:szCs w:val="26"/>
        </w:rPr>
        <w:lastRenderedPageBreak/>
        <w:t>заявителю по почте, электронной почтой или через личный кабинет на Портале государственных услуг (при подаче заявления через портал государственных услуг).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56. Сотрудник, ответственный за выдачу результатов предоставления услуги, после поступления подписанного договора при обращении заявителя за экземпляром договора: </w:t>
      </w:r>
    </w:p>
    <w:p w:rsidR="00B350C2" w:rsidRPr="00B254B1" w:rsidRDefault="00B350C2" w:rsidP="00B254B1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устанавливает личность заявителя  (в том числе проверяет документ, удостоверяющий личность, а также полномочия представителя на получение документов), </w:t>
      </w:r>
    </w:p>
    <w:p w:rsidR="00B350C2" w:rsidRPr="00B254B1" w:rsidRDefault="00B350C2" w:rsidP="00B254B1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знакомит заявителя с перечнем выдаваемых документов (оглашает названия выдаваемых документов), </w:t>
      </w:r>
    </w:p>
    <w:p w:rsidR="00B350C2" w:rsidRPr="00B254B1" w:rsidRDefault="00B350C2" w:rsidP="00B254B1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делает запись в книге учета выданных копий Постановлений либо выписок из них, договоров аренды, безвозмездного срочного пользования или купли-продажи земельных участков.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Заявитель расписывается в получении документов.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  <w:lang w:val="en-US"/>
        </w:rPr>
        <w:t>IV</w:t>
      </w:r>
      <w:r w:rsidRPr="00B254B1">
        <w:rPr>
          <w:rFonts w:ascii="Times New Roman" w:hAnsi="Times New Roman" w:cs="Times New Roman"/>
          <w:b/>
          <w:sz w:val="26"/>
          <w:szCs w:val="26"/>
        </w:rPr>
        <w:t>. Формы контроля за исполнением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4B1">
        <w:rPr>
          <w:rFonts w:ascii="Times New Roman" w:hAnsi="Times New Roman" w:cs="Times New Roman"/>
          <w:b/>
          <w:sz w:val="26"/>
          <w:szCs w:val="26"/>
        </w:rPr>
        <w:t>административного регламента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57. 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предоставлением муниципальной услуги осуществляется </w:t>
      </w:r>
      <w:r w:rsidR="00C70DAF">
        <w:rPr>
          <w:rFonts w:ascii="Times New Roman" w:hAnsi="Times New Roman" w:cs="Times New Roman"/>
          <w:sz w:val="26"/>
          <w:szCs w:val="26"/>
        </w:rPr>
        <w:t xml:space="preserve">Главой </w:t>
      </w:r>
      <w:proofErr w:type="spellStart"/>
      <w:r w:rsidR="00C70DA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C70DAF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B254B1">
        <w:rPr>
          <w:rFonts w:ascii="Times New Roman" w:hAnsi="Times New Roman" w:cs="Times New Roman"/>
          <w:sz w:val="26"/>
          <w:szCs w:val="26"/>
        </w:rPr>
        <w:t xml:space="preserve"> путем проведения проверок соблюдения и исполнения  положений настоящего регламента, иных нормативных правовых актов Российской Федерации, муниципальных правовых актов.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58. 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регистрации и рассмотрения обращений, организации личного приема граждан.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 или внеплановый характер, а также по конкретному обращению заявителя.</w:t>
      </w:r>
    </w:p>
    <w:p w:rsidR="00B350C2" w:rsidRPr="00B254B1" w:rsidRDefault="00B350C2" w:rsidP="00B254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59. Сотрудники, ответственные за прием и выдачу документов, за подготовку и направление межведомственных запросов, за подготовку и выдачу (направления) решения о предоставлении земельного участка или решения об отказе в предоставлении, несут персональную ответственность за соблюдение сроков и порядка приема и выдачи документов и порядка оказания муниципальной услуги.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Персональная ответственность сотрудника закрепляется в должностной инструкции в соответствии с требованиями законодательства Российской Федерации.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60. В случае выявления нарушений настоящего регламента виновные лица привлекаются к ответственности в порядке, установленном действующим законодательством Российской Федерации.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254B1"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B254B1">
        <w:rPr>
          <w:rFonts w:ascii="Times New Roman" w:hAnsi="Times New Roman" w:cs="Times New Roman"/>
          <w:b/>
          <w:bCs/>
          <w:sz w:val="26"/>
          <w:szCs w:val="26"/>
        </w:rPr>
        <w:t xml:space="preserve">. Досудебное (внесудебное) обжалование заявителем решений и действий (бездействия) органа, предоставляющего муниципальную услугу,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254B1">
        <w:rPr>
          <w:rFonts w:ascii="Times New Roman" w:hAnsi="Times New Roman" w:cs="Times New Roman"/>
          <w:b/>
          <w:bCs/>
          <w:sz w:val="26"/>
          <w:szCs w:val="26"/>
        </w:rPr>
        <w:t xml:space="preserve">должностного лица органа, предоставляющего муниципальную услугу,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254B1">
        <w:rPr>
          <w:rFonts w:ascii="Times New Roman" w:hAnsi="Times New Roman" w:cs="Times New Roman"/>
          <w:b/>
          <w:bCs/>
          <w:sz w:val="26"/>
          <w:szCs w:val="26"/>
        </w:rPr>
        <w:t>либо муниципального служащего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61. Заявитель имеет право на досудебное (внесудебное) обжалование действий (бездействия) и решений, осуществляемых (принятых) в ходе исполнения муниципальной услуги, в досудебном порядке. 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lastRenderedPageBreak/>
        <w:t xml:space="preserve">62. Заявитель может обратиться с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жалобой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в том числе в следующих случаях: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нарушение срока регистрации запроса заявителя о предоставлении муниципальной услуги;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нарушение срока предоставления муниципальной услуги;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требование у заявителя документов, не предусмотренных нормативными правовыми актами Российской Федерации, нормативными правовыми актами Республики Хакасия, муниципальными правовыми актами для предоставления муниципальной услуги;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отказ в приеме документов, предоставление которых предусмотрено нормативными правовыми актами Российской Федерации, нормативными правовыми Республики Хакасия, муниципальными правовыми актами для предоставления муниципальной услуги, у заявителя;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B254B1">
        <w:rPr>
          <w:rFonts w:ascii="Times New Roman" w:hAnsi="Times New Roman" w:cs="Times New Roman"/>
          <w:sz w:val="26"/>
          <w:szCs w:val="26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Хакасия, муниципальными правовыми актами;</w:t>
      </w:r>
      <w:proofErr w:type="gramEnd"/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Хакасия, муниципальными правовыми актами;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B254B1">
        <w:rPr>
          <w:rFonts w:ascii="Times New Roman" w:hAnsi="Times New Roman" w:cs="Times New Roman"/>
          <w:sz w:val="26"/>
          <w:szCs w:val="26"/>
        </w:rPr>
        <w:t>-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63.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64. Жалоба должна содержать: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B254B1">
        <w:rPr>
          <w:rFonts w:ascii="Times New Roman" w:hAnsi="Times New Roman" w:cs="Times New Roman"/>
          <w:sz w:val="26"/>
          <w:szCs w:val="26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lastRenderedPageBreak/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65.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66. По результатам рассмотрения жалобы орган, предоставляющий муниципальную услугу, принимает одно из следующих решений: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proofErr w:type="gramStart"/>
      <w:r w:rsidRPr="00B254B1">
        <w:rPr>
          <w:rFonts w:ascii="Times New Roman" w:hAnsi="Times New Roman" w:cs="Times New Roman"/>
          <w:sz w:val="26"/>
          <w:szCs w:val="26"/>
        </w:rPr>
        <w:t>-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Хакасия, муниципальными правовыми актами, а также в иных формах;</w:t>
      </w:r>
      <w:proofErr w:type="gramEnd"/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- отказывает в удовлетворении жалобы.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67. Не позднее дня, следующего за днем принятия решения, указанного в </w:t>
      </w:r>
      <w:hyperlink r:id="rId19" w:history="1">
        <w:r w:rsidRPr="00B254B1">
          <w:rPr>
            <w:rFonts w:ascii="Times New Roman" w:hAnsi="Times New Roman" w:cs="Times New Roman"/>
            <w:sz w:val="26"/>
            <w:szCs w:val="26"/>
          </w:rPr>
          <w:t>пункте</w:t>
        </w:r>
      </w:hyperlink>
      <w:r w:rsidRPr="00B254B1">
        <w:rPr>
          <w:rFonts w:ascii="Times New Roman" w:hAnsi="Times New Roman" w:cs="Times New Roman"/>
          <w:sz w:val="26"/>
          <w:szCs w:val="26"/>
        </w:rPr>
        <w:t xml:space="preserve"> 66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350C2" w:rsidRPr="00B254B1" w:rsidRDefault="00B350C2" w:rsidP="00B254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 xml:space="preserve">68. В случае установления в ходе или по результатам </w:t>
      </w:r>
      <w:proofErr w:type="gramStart"/>
      <w:r w:rsidRPr="00B254B1">
        <w:rPr>
          <w:rFonts w:ascii="Times New Roman" w:hAnsi="Times New Roman" w:cs="Times New Roman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B254B1">
        <w:rPr>
          <w:rFonts w:ascii="Times New Roman" w:hAnsi="Times New Roman" w:cs="Times New Roman"/>
          <w:sz w:val="26"/>
          <w:szCs w:val="26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B350C2" w:rsidRPr="00B254B1" w:rsidRDefault="00B350C2" w:rsidP="00EF674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br w:type="page"/>
      </w:r>
      <w:r w:rsidRPr="00B254B1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B350C2" w:rsidRPr="00B254B1" w:rsidRDefault="00B350C2" w:rsidP="00B254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к Административному регламенту по предоставлению муниципальной услуги «Предоставление юридическим и физическим лицам в постоянное (бессрочное) пользование, в безвозмездное пользование, аренду, собственность земельных участков»</w:t>
      </w:r>
    </w:p>
    <w:p w:rsidR="00B350C2" w:rsidRPr="00B254B1" w:rsidRDefault="00B350C2" w:rsidP="00B254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350C2" w:rsidRPr="00B254B1" w:rsidRDefault="00B350C2" w:rsidP="00B254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254B1">
        <w:rPr>
          <w:rFonts w:ascii="Times New Roman" w:hAnsi="Times New Roman" w:cs="Times New Roman"/>
          <w:sz w:val="26"/>
          <w:szCs w:val="26"/>
        </w:rPr>
        <w:t>БЛОК-СХЕМА ОКАЗАНИЯ МУНИЦИПАЛЬНОЙ УСЛУГИ</w:t>
      </w:r>
    </w:p>
    <w:p w:rsidR="00B350C2" w:rsidRPr="00B254B1" w:rsidRDefault="009A5D65" w:rsidP="00B254B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pict>
          <v:group id="_x0000_s1026" editas="canvas" style="width:409.9pt;height:571.55pt;mso-position-horizontal-relative:char;mso-position-vertical-relative:line" coordorigin="2687,328" coordsize="7319,1020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687;top:328;width:7319;height:10206" o:preferrelative="f">
              <v:fill o:detectmouseclick="t"/>
              <v:path o:extrusionok="t" o:connecttype="none"/>
              <o:lock v:ext="edit" text="t"/>
            </v:shape>
            <v:rect id="_x0000_s1028" style="position:absolute;left:3571;top:328;width:2041;height:619">
              <v:textbox style="mso-next-textbox:#_x0000_s1028" inset="2.12997mm,1.065mm,2.12997mm,1.065mm">
                <w:txbxContent>
                  <w:p w:rsidR="00B350C2" w:rsidRPr="00EF6747" w:rsidRDefault="00B350C2" w:rsidP="00B350C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EF6747">
                      <w:rPr>
                        <w:rFonts w:ascii="Times New Roman" w:hAnsi="Times New Roman" w:cs="Times New Roman"/>
                      </w:rPr>
                      <w:t>Обращение заявителя</w:t>
                    </w:r>
                  </w:p>
                </w:txbxContent>
              </v:textbox>
            </v:rect>
            <v:rect id="_x0000_s1029" style="position:absolute;left:3369;top:1641;width:2495;height:638">
              <v:textbox style="mso-next-textbox:#_x0000_s1029" inset="2.12997mm,1.065mm,2.12997mm,1.065mm">
                <w:txbxContent>
                  <w:p w:rsidR="00B350C2" w:rsidRPr="00EF6747" w:rsidRDefault="00B350C2" w:rsidP="00B350C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EF6747">
                      <w:rPr>
                        <w:rFonts w:ascii="Times New Roman" w:hAnsi="Times New Roman" w:cs="Times New Roman"/>
                      </w:rPr>
                      <w:t>Прием и регистрация заявления и документов</w:t>
                    </w:r>
                  </w:p>
                </w:txbxContent>
              </v:textbox>
            </v:rect>
            <v:rect id="_x0000_s1030" style="position:absolute;left:6794;top:1641;width:2077;height:619">
              <v:textbox style="mso-next-textbox:#_x0000_s1030" inset="2.12997mm,1.065mm,2.12997mm,1.065mm">
                <w:txbxContent>
                  <w:p w:rsidR="00B350C2" w:rsidRPr="00EF6747" w:rsidRDefault="00B350C2" w:rsidP="00B350C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EF6747">
                      <w:rPr>
                        <w:rFonts w:ascii="Times New Roman" w:hAnsi="Times New Roman" w:cs="Times New Roman"/>
                      </w:rPr>
                      <w:t>Уведомление о принятии документов</w:t>
                    </w:r>
                  </w:p>
                </w:txbxContent>
              </v:textbox>
            </v:rect>
            <v:rect id="_x0000_s1031" style="position:absolute;left:3571;top:2805;width:2041;height:620">
              <v:textbox style="mso-next-textbox:#_x0000_s1031" inset="2.12997mm,1.065mm,2.12997mm,1.065mm">
                <w:txbxContent>
                  <w:p w:rsidR="00B350C2" w:rsidRPr="00EF6747" w:rsidRDefault="00B350C2" w:rsidP="00B350C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EF6747">
                      <w:rPr>
                        <w:rFonts w:ascii="Times New Roman" w:hAnsi="Times New Roman" w:cs="Times New Roman"/>
                      </w:rPr>
                      <w:t>Экспертиза пакета документов</w:t>
                    </w:r>
                  </w:p>
                </w:txbxContent>
              </v:textbox>
            </v:rect>
            <v:rect id="_x0000_s1032" style="position:absolute;left:7277;top:5301;width:1932;height:620">
              <v:textbox style="mso-next-textbox:#_x0000_s1032" inset="2.12997mm,1.065mm,2.12997mm,1.065mm">
                <w:txbxContent>
                  <w:p w:rsidR="00B350C2" w:rsidRPr="00EF6747" w:rsidRDefault="00B350C2" w:rsidP="00B350C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EF6747">
                      <w:rPr>
                        <w:rFonts w:ascii="Times New Roman" w:hAnsi="Times New Roman" w:cs="Times New Roman"/>
                      </w:rPr>
                      <w:t>Подготовка решения об отказе</w:t>
                    </w:r>
                  </w:p>
                </w:txbxContent>
              </v:textbox>
            </v:rect>
            <v:rect id="_x0000_s1033" style="position:absolute;left:3432;top:8652;width:2432;height:617">
              <v:textbox style="mso-next-textbox:#_x0000_s1033" inset="2.12997mm,1.065mm,2.12997mm,1.065mm">
                <w:txbxContent>
                  <w:p w:rsidR="00B350C2" w:rsidRPr="00EF6747" w:rsidRDefault="00B350C2" w:rsidP="00B350C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EF6747">
                      <w:rPr>
                        <w:rFonts w:ascii="Times New Roman" w:hAnsi="Times New Roman" w:cs="Times New Roman"/>
                      </w:rPr>
                      <w:t>Оформление договора</w:t>
                    </w:r>
                  </w:p>
                </w:txbxContent>
              </v:textbox>
            </v:rect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34" type="#_x0000_t4" style="position:absolute;left:3180;top:3855;width:2868;height:1146">
              <v:textbox style="mso-next-textbox:#_x0000_s1034" inset="2.12997mm,1.065mm,2.12997mm,1.065mm">
                <w:txbxContent>
                  <w:p w:rsidR="00B350C2" w:rsidRPr="00EF6747" w:rsidRDefault="00B350C2" w:rsidP="00B350C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EF6747">
                      <w:rPr>
                        <w:rFonts w:ascii="Times New Roman" w:hAnsi="Times New Roman" w:cs="Times New Roman"/>
                      </w:rPr>
                      <w:t>Экспертиза пройдена?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4591;top:947;width:26;height:694" o:connectortype="straight">
              <v:stroke endarrow="block"/>
            </v:shape>
            <v:shape id="_x0000_s1036" type="#_x0000_t32" style="position:absolute;left:4591;top:2279;width:26;height:526;flip:x" o:connectortype="straight">
              <v:stroke endarrow="block"/>
            </v:shape>
            <v:shape id="_x0000_s1037" type="#_x0000_t32" style="position:absolute;left:5864;top:1951;width:930;height:9;flip:y" o:connectortype="straight">
              <v:stroke endarrow="block"/>
            </v:shape>
            <v:shape id="_x0000_s1038" type="#_x0000_t32" style="position:absolute;left:4591;top:3425;width:24;height:430" o:connectortype="straight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39" type="#_x0000_t33" style="position:absolute;left:6048;top:4428;width:2195;height:873" o:connectortype="elbow" adj="-49492,-194842,-49492">
              <v:stroke endarrow="block"/>
            </v:shape>
            <v:shape id="_x0000_s1040" type="#_x0000_t32" style="position:absolute;left:4615;top:5001;width:42;height:469" o:connectortype="straight">
              <v:stroke endarrow="block"/>
            </v:shape>
            <v:rect id="_x0000_s1041" style="position:absolute;left:3180;top:5470;width:2954;height:451">
              <v:textbox style="mso-next-textbox:#_x0000_s1041" inset="2.12997mm,1.065mm,2.12997mm,1.065mm">
                <w:txbxContent>
                  <w:p w:rsidR="00B350C2" w:rsidRPr="00EF6747" w:rsidRDefault="00B350C2" w:rsidP="00B350C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EF6747">
                      <w:rPr>
                        <w:rFonts w:ascii="Times New Roman" w:hAnsi="Times New Roman" w:cs="Times New Roman"/>
                      </w:rPr>
                      <w:t>Подготовка проекта решения</w:t>
                    </w:r>
                  </w:p>
                </w:txbxContent>
              </v:textbox>
            </v:rect>
            <v:rect id="_x0000_s1042" style="position:absolute;left:3302;top:6258;width:2746;height:619">
              <v:textbox style="mso-next-textbox:#_x0000_s1042" inset="2.12997mm,1.065mm,2.12997mm,1.065mm">
                <w:txbxContent>
                  <w:p w:rsidR="00B350C2" w:rsidRPr="00EF6747" w:rsidRDefault="00B350C2" w:rsidP="00B350C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EF6747">
                      <w:rPr>
                        <w:rFonts w:ascii="Times New Roman" w:hAnsi="Times New Roman" w:cs="Times New Roman"/>
                      </w:rPr>
                      <w:t>Согласование решения о предоставлении ЗУ</w:t>
                    </w:r>
                  </w:p>
                </w:txbxContent>
              </v:textbox>
            </v:rect>
            <v:shape id="_x0000_s1043" type="#_x0000_t4" style="position:absolute;left:3240;top:7222;width:2894;height:1148">
              <v:textbox style="mso-next-textbox:#_x0000_s1043" inset="2.12997mm,1.065mm,2.12997mm,1.065mm">
                <w:txbxContent>
                  <w:p w:rsidR="00B350C2" w:rsidRPr="00EF6747" w:rsidRDefault="00B350C2" w:rsidP="00B350C2">
                    <w:pPr>
                      <w:ind w:left="-426" w:right="-47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EF6747">
                      <w:rPr>
                        <w:rFonts w:ascii="Times New Roman" w:hAnsi="Times New Roman" w:cs="Times New Roman"/>
                      </w:rPr>
                      <w:t>согласовано?</w:t>
                    </w:r>
                  </w:p>
                </w:txbxContent>
              </v:textbox>
            </v:shape>
            <v:rect id="_x0000_s1044" style="position:absolute;left:3369;top:9734;width:2587;height:618">
              <v:textbox style="mso-next-textbox:#_x0000_s1044" inset="2.12997mm,1.065mm,2.12997mm,1.065mm">
                <w:txbxContent>
                  <w:p w:rsidR="00B350C2" w:rsidRPr="00EF6747" w:rsidRDefault="00B350C2" w:rsidP="00B350C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EF6747">
                      <w:rPr>
                        <w:rFonts w:ascii="Times New Roman" w:hAnsi="Times New Roman" w:cs="Times New Roman"/>
                      </w:rPr>
                      <w:t>Подписание договора</w:t>
                    </w:r>
                  </w:p>
                </w:txbxContent>
              </v:textbox>
            </v:rect>
            <v:rect id="_x0000_s1045" style="position:absolute;left:7394;top:9888;width:2432;height:646">
              <v:textbox style="mso-next-textbox:#_x0000_s1045" inset="2.12997mm,1.065mm,2.12997mm,1.065mm">
                <w:txbxContent>
                  <w:p w:rsidR="00B350C2" w:rsidRPr="00EF6747" w:rsidRDefault="00B350C2" w:rsidP="00B350C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EF6747">
                      <w:rPr>
                        <w:rFonts w:ascii="Times New Roman" w:hAnsi="Times New Roman" w:cs="Times New Roman"/>
                      </w:rPr>
                      <w:t>Выдача решения заявителю</w:t>
                    </w:r>
                  </w:p>
                </w:txbxContent>
              </v:textbox>
            </v:rect>
            <v:shape id="_x0000_s1046" type="#_x0000_t32" style="position:absolute;left:4657;top:5921;width:18;height:337" o:connectortype="straight">
              <v:stroke endarrow="block"/>
            </v:shape>
            <v:shape id="_x0000_s1047" type="#_x0000_t32" style="position:absolute;left:4675;top:6877;width:12;height:345" o:connectortype="straight">
              <v:stroke endarrow="block"/>
            </v:shape>
            <v:shape id="_x0000_s1048" type="#_x0000_t32" style="position:absolute;left:4648;top:8370;width:39;height:282;flip:x" o:connectortype="straight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9" type="#_x0000_t34" style="position:absolute;left:6134;top:5611;width:1143;height:2185;flip:y" o:connectortype="elbow" adj=",111169,-96660">
              <v:stroke endarrow="block"/>
            </v:shape>
            <v:shape id="_x0000_s1050" type="#_x0000_t32" style="position:absolute;left:4648;top:9269;width:15;height:465" o:connectortype="straight">
              <v:stroke endarrow="block"/>
            </v:shape>
            <v:shape id="_x0000_s1051" type="#_x0000_t34" style="position:absolute;left:5956;top:10043;width:1438;height:168" o:connectortype="elbow" adj=",-1736157,-74178">
              <v:stroke endarrow="block"/>
            </v:shape>
            <v:shape id="_x0000_s1052" type="#_x0000_t32" style="position:absolute;left:8238;top:5921;width:5;height:1162;flip:x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710;top:1215;width:2084;height:340" stroked="f">
              <v:textbox style="mso-next-textbox:#_x0000_s1053" inset="2.12997mm,1.065mm,2.12997mm,1.065mm">
                <w:txbxContent>
                  <w:p w:rsidR="00B350C2" w:rsidRPr="00EF6747" w:rsidRDefault="00B350C2" w:rsidP="00B350C2">
                    <w:pPr>
                      <w:spacing w:line="240" w:lineRule="auto"/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</w:pPr>
                    <w:r w:rsidRPr="00EF6747"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  <w:t>Заявление и документы</w:t>
                    </w:r>
                  </w:p>
                </w:txbxContent>
              </v:textbox>
            </v:shape>
            <v:shape id="_x0000_s1054" type="#_x0000_t202" style="position:absolute;left:4710;top:2357;width:2084;height:216" stroked="f">
              <v:textbox style="mso-next-textbox:#_x0000_s1054" inset="2.12997mm,1.065mm,2.12997mm,1.065mm">
                <w:txbxContent>
                  <w:p w:rsidR="00B350C2" w:rsidRPr="00EF6747" w:rsidRDefault="00B350C2" w:rsidP="00B350C2">
                    <w:pPr>
                      <w:spacing w:line="240" w:lineRule="auto"/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</w:pPr>
                    <w:r w:rsidRPr="00EF6747"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  <w:t>Принятые заявление и документы</w:t>
                    </w:r>
                  </w:p>
                </w:txbxContent>
              </v:textbox>
            </v:shape>
            <v:shape id="_x0000_s1055" type="#_x0000_t202" style="position:absolute;left:4688;top:3508;width:2084;height:302" stroked="f">
              <v:textbox style="mso-next-textbox:#_x0000_s1055" inset="2.12997mm,1.065mm,2.12997mm,1.065mm">
                <w:txbxContent>
                  <w:p w:rsidR="00B350C2" w:rsidRPr="00EF6747" w:rsidRDefault="00B350C2" w:rsidP="00B350C2">
                    <w:pPr>
                      <w:spacing w:line="240" w:lineRule="auto"/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</w:pPr>
                    <w:r w:rsidRPr="00EF6747"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  <w:t>Результаты экспертизы</w:t>
                    </w:r>
                  </w:p>
                </w:txbxContent>
              </v:textbox>
            </v:shape>
            <v:shape id="_x0000_s1056" type="#_x0000_t202" style="position:absolute;left:6048;top:3992;width:486;height:303" stroked="f">
              <v:textbox style="mso-next-textbox:#_x0000_s1056" inset="2.12997mm,1.065mm,2.12997mm,1.065mm">
                <w:txbxContent>
                  <w:p w:rsidR="00B350C2" w:rsidRPr="00EF6747" w:rsidRDefault="00B350C2" w:rsidP="00B350C2">
                    <w:pPr>
                      <w:spacing w:line="240" w:lineRule="auto"/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</w:pPr>
                    <w:r w:rsidRPr="00EF6747"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  <w:t>нет</w:t>
                    </w:r>
                  </w:p>
                </w:txbxContent>
              </v:textbox>
            </v:shape>
            <v:shape id="_x0000_s1057" type="#_x0000_t202" style="position:absolute;left:4872;top:5001;width:364;height:238" stroked="f">
              <v:textbox style="mso-next-textbox:#_x0000_s1057" inset="2.12997mm,1.065mm,2.12997mm,1.065mm">
                <w:txbxContent>
                  <w:p w:rsidR="00B350C2" w:rsidRPr="00EF6747" w:rsidRDefault="00B350C2" w:rsidP="00B350C2">
                    <w:pPr>
                      <w:spacing w:line="240" w:lineRule="auto"/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</w:pPr>
                    <w:r w:rsidRPr="00EF6747"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  <w:t>Да</w:t>
                    </w:r>
                  </w:p>
                </w:txbxContent>
              </v:textbox>
            </v:shape>
            <v:shape id="_x0000_s1058" type="#_x0000_t202" style="position:absolute;left:4827;top:8318;width:364;height:238" stroked="f">
              <v:textbox style="mso-next-textbox:#_x0000_s1058" inset="2.12997mm,1.065mm,2.12997mm,1.065mm">
                <w:txbxContent>
                  <w:p w:rsidR="00B350C2" w:rsidRPr="00EF6747" w:rsidRDefault="00B350C2" w:rsidP="00B350C2">
                    <w:pPr>
                      <w:spacing w:line="240" w:lineRule="auto"/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</w:pPr>
                    <w:r w:rsidRPr="00EF6747"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  <w:t>Да</w:t>
                    </w:r>
                  </w:p>
                </w:txbxContent>
              </v:textbox>
            </v:shape>
            <v:shape id="_x0000_s1059" type="#_x0000_t202" style="position:absolute;left:6134;top:7398;width:486;height:302" stroked="f">
              <v:textbox style="mso-next-textbox:#_x0000_s1059" inset="2.12997mm,1.065mm,2.12997mm,1.065mm">
                <w:txbxContent>
                  <w:p w:rsidR="00B350C2" w:rsidRPr="00EF6747" w:rsidRDefault="00B350C2" w:rsidP="00B350C2">
                    <w:pPr>
                      <w:spacing w:line="240" w:lineRule="auto"/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</w:pPr>
                    <w:r w:rsidRPr="00EF6747">
                      <w:rPr>
                        <w:rFonts w:ascii="Times New Roman" w:hAnsi="Times New Roman" w:cs="Times New Roman"/>
                        <w:sz w:val="14"/>
                        <w:szCs w:val="16"/>
                      </w:rPr>
                      <w:t>нет</w:t>
                    </w:r>
                  </w:p>
                </w:txbxContent>
              </v:textbox>
            </v:shape>
            <v:rect id="_x0000_s1060" style="position:absolute;left:6945;top:7083;width:2587;height:617">
              <v:textbox style="mso-next-textbox:#_x0000_s1060" inset="2.12997mm,1.065mm,2.12997mm,1.065mm">
                <w:txbxContent>
                  <w:p w:rsidR="00B350C2" w:rsidRPr="00EF6747" w:rsidRDefault="00B350C2" w:rsidP="00B350C2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EF6747">
                      <w:rPr>
                        <w:rFonts w:ascii="Times New Roman" w:hAnsi="Times New Roman" w:cs="Times New Roman"/>
                      </w:rPr>
                      <w:t>Подписание решения об отказе</w:t>
                    </w:r>
                  </w:p>
                </w:txbxContent>
              </v:textbox>
            </v:rect>
            <v:shape id="_x0000_s1061" type="#_x0000_t32" style="position:absolute;left:8238;top:7700;width:372;height:2188" o:connectortype="straight">
              <v:stroke endarrow="block"/>
            </v:shape>
            <w10:wrap type="none"/>
            <w10:anchorlock/>
          </v:group>
        </w:pict>
      </w:r>
    </w:p>
    <w:p w:rsidR="003675A7" w:rsidRPr="00B254B1" w:rsidRDefault="003675A7" w:rsidP="00B254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675A7" w:rsidRPr="00B254B1" w:rsidSect="00523457">
      <w:pgSz w:w="11906" w:h="16838"/>
      <w:pgMar w:top="1134" w:right="680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000B"/>
    <w:multiLevelType w:val="hybridMultilevel"/>
    <w:tmpl w:val="839446C2"/>
    <w:lvl w:ilvl="0" w:tplc="867A96B2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A4E2C4F"/>
    <w:multiLevelType w:val="hybridMultilevel"/>
    <w:tmpl w:val="17709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74B26"/>
    <w:multiLevelType w:val="hybridMultilevel"/>
    <w:tmpl w:val="5A168C7A"/>
    <w:lvl w:ilvl="0" w:tplc="867A96B2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0CC4B54"/>
    <w:multiLevelType w:val="hybridMultilevel"/>
    <w:tmpl w:val="59D0FE34"/>
    <w:lvl w:ilvl="0" w:tplc="867A96B2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FA00E2C"/>
    <w:multiLevelType w:val="hybridMultilevel"/>
    <w:tmpl w:val="D9587E78"/>
    <w:lvl w:ilvl="0" w:tplc="867A96B2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47B5DF3"/>
    <w:multiLevelType w:val="hybridMultilevel"/>
    <w:tmpl w:val="D660ABB4"/>
    <w:lvl w:ilvl="0" w:tplc="867A96B2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50C2"/>
    <w:rsid w:val="000E12CF"/>
    <w:rsid w:val="002E69A6"/>
    <w:rsid w:val="003675A7"/>
    <w:rsid w:val="004B56B3"/>
    <w:rsid w:val="009A5D65"/>
    <w:rsid w:val="00AD7572"/>
    <w:rsid w:val="00B254B1"/>
    <w:rsid w:val="00B350C2"/>
    <w:rsid w:val="00C70DAF"/>
    <w:rsid w:val="00DB6DC3"/>
    <w:rsid w:val="00EF6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5" type="connector" idref="#_x0000_s1046">
          <o:proxy start="" idref="#_x0000_s1041" connectloc="2"/>
          <o:proxy end="" idref="#_x0000_s1042" connectloc="0"/>
        </o:r>
        <o:r id="V:Rule16" type="connector" idref="#_x0000_s1040">
          <o:proxy start="" idref="#_x0000_s1034" connectloc="2"/>
          <o:proxy end="" idref="#_x0000_s1041" connectloc="0"/>
        </o:r>
        <o:r id="V:Rule17" type="connector" idref="#_x0000_s1061">
          <o:proxy start="" idref="#_x0000_s1060" connectloc="2"/>
          <o:proxy end="" idref="#_x0000_s1045" connectloc="0"/>
        </o:r>
        <o:r id="V:Rule18" type="connector" idref="#_x0000_s1039">
          <o:proxy start="" idref="#_x0000_s1034" connectloc="3"/>
          <o:proxy end="" idref="#_x0000_s1032" connectloc="0"/>
        </o:r>
        <o:r id="V:Rule19" type="connector" idref="#_x0000_s1038">
          <o:proxy start="" idref="#_x0000_s1031" connectloc="2"/>
          <o:proxy end="" idref="#_x0000_s1034" connectloc="0"/>
        </o:r>
        <o:r id="V:Rule20" type="connector" idref="#_x0000_s1049">
          <o:proxy start="" idref="#_x0000_s1043" connectloc="3"/>
          <o:proxy end="" idref="#_x0000_s1032" connectloc="1"/>
        </o:r>
        <o:r id="V:Rule21" type="connector" idref="#_x0000_s1050">
          <o:proxy start="" idref="#_x0000_s1033" connectloc="2"/>
          <o:proxy end="" idref="#_x0000_s1044" connectloc="0"/>
        </o:r>
        <o:r id="V:Rule22" type="connector" idref="#_x0000_s1047">
          <o:proxy start="" idref="#_x0000_s1042" connectloc="2"/>
          <o:proxy end="" idref="#_x0000_s1043" connectloc="0"/>
        </o:r>
        <o:r id="V:Rule23" type="connector" idref="#_x0000_s1036">
          <o:proxy start="" idref="#_x0000_s1029" connectloc="2"/>
          <o:proxy end="" idref="#_x0000_s1031" connectloc="0"/>
        </o:r>
        <o:r id="V:Rule24" type="connector" idref="#_x0000_s1037">
          <o:proxy start="" idref="#_x0000_s1029" connectloc="3"/>
          <o:proxy end="" idref="#_x0000_s1030" connectloc="1"/>
        </o:r>
        <o:r id="V:Rule25" type="connector" idref="#_x0000_s1048">
          <o:proxy start="" idref="#_x0000_s1043" connectloc="2"/>
          <o:proxy end="" idref="#_x0000_s1033" connectloc="0"/>
        </o:r>
        <o:r id="V:Rule26" type="connector" idref="#_x0000_s1051">
          <o:proxy start="" idref="#_x0000_s1044" connectloc="3"/>
          <o:proxy end="" idref="#_x0000_s1045" connectloc="1"/>
        </o:r>
        <o:r id="V:Rule27" type="connector" idref="#_x0000_s1052">
          <o:proxy start="" idref="#_x0000_s1032" connectloc="2"/>
          <o:proxy end="" idref="#_x0000_s1060" connectloc="0"/>
        </o:r>
        <o:r id="V:Rule28" type="connector" idref="#_x0000_s1035">
          <o:proxy start="" idref="#_x0000_s1028" connectloc="2"/>
          <o:proxy end="" idref="#_x0000_s1029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72"/>
  </w:style>
  <w:style w:type="paragraph" w:styleId="1">
    <w:name w:val="heading 1"/>
    <w:basedOn w:val="a"/>
    <w:next w:val="a"/>
    <w:link w:val="10"/>
    <w:qFormat/>
    <w:rsid w:val="002E69A6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350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rsid w:val="00B350C2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B350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rsid w:val="00B350C2"/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2E69A6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4">
    <w:name w:val="Normal (Web)"/>
    <w:aliases w:val="Обычный (веб) Знак1,Обычный (веб) Знак Знак"/>
    <w:basedOn w:val="a"/>
    <w:link w:val="a5"/>
    <w:uiPriority w:val="99"/>
    <w:rsid w:val="002E69A6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16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4"/>
    <w:uiPriority w:val="99"/>
    <w:rsid w:val="002E69A6"/>
    <w:rPr>
      <w:rFonts w:ascii="Times New Roman" w:eastAsia="SimSun" w:hAnsi="Times New Roman" w:cs="Times New Roman"/>
      <w:sz w:val="16"/>
      <w:szCs w:val="16"/>
    </w:rPr>
  </w:style>
  <w:style w:type="paragraph" w:styleId="a6">
    <w:name w:val="No Spacing"/>
    <w:uiPriority w:val="1"/>
    <w:qFormat/>
    <w:rsid w:val="002E69A6"/>
    <w:pPr>
      <w:spacing w:after="0" w:line="240" w:lineRule="auto"/>
    </w:pPr>
  </w:style>
  <w:style w:type="table" w:styleId="a7">
    <w:name w:val="Table Grid"/>
    <w:basedOn w:val="a1"/>
    <w:uiPriority w:val="59"/>
    <w:rsid w:val="002E69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han_admin@mail.ru" TargetMode="External"/><Relationship Id="rId13" Type="http://schemas.openxmlformats.org/officeDocument/2006/relationships/hyperlink" Target="consultantplus://offline/ref=7835B5F23C0B76E792E4E44CEF727BE53B132DC9E722598DE3038DA6EE23D5AA440F4A2C9B8C38C5n0y0C" TargetMode="External"/><Relationship Id="rId18" Type="http://schemas.openxmlformats.org/officeDocument/2006/relationships/hyperlink" Target="consultantplus://offline/ref=D8370B1301C94926412817EBA91244AC4D19370B56490F87B158483CE85C33D8232DAE4272CFACA706DFE1cA2FD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consultantplus://offline/ref=7835B5F23C0B76E792E4E44CEF727BE53B112CCFE224598DE3038DA6EEn2y3C" TargetMode="External"/><Relationship Id="rId17" Type="http://schemas.openxmlformats.org/officeDocument/2006/relationships/hyperlink" Target="consultantplus://offline/ref=D8370B1301C94926412817EBA91244AC4D19370B56490F87B158483CE85C33D8232DAE4272CFACA706DFE7cA2B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6901015C29CDCDBC5C334CD5141A08A969D9AB4E2AFBC7B0B1C86C9C4574C2468C1A19F8D920BDl9J9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arshanov.ru" TargetMode="External"/><Relationship Id="rId11" Type="http://schemas.openxmlformats.org/officeDocument/2006/relationships/hyperlink" Target="consultantplus://offline/ref=7835B5F23C0B76E792E4E44CEF727BE53B132DC8E520598DE3038DA6EEn2y3C" TargetMode="External"/><Relationship Id="rId5" Type="http://schemas.openxmlformats.org/officeDocument/2006/relationships/hyperlink" Target="consultantplus://offline/ref=AFB70679C93CBF38FD68EF06ED1C2B0CF5587CC9903815716B738FFAA7A90F45B195FA8D78C1541948065DVBE9C" TargetMode="External"/><Relationship Id="rId15" Type="http://schemas.openxmlformats.org/officeDocument/2006/relationships/hyperlink" Target="consultantplus://offline/ref=E26901015C29CDCDBC5C334CD5141A08A969D9AB4E2AFBC7B0B1C86C9C4574C2468C1A19F8D921B7l9J4B" TargetMode="External"/><Relationship Id="rId10" Type="http://schemas.openxmlformats.org/officeDocument/2006/relationships/hyperlink" Target="consultantplus://offline/ref=7835B5F23C0B76E792E4E44CEF727BE53B132DC7E222598DE3038DA6EEn2y3C" TargetMode="External"/><Relationship Id="rId19" Type="http://schemas.openxmlformats.org/officeDocument/2006/relationships/hyperlink" Target="consultantplus://offline/ref=827CBA8380234ACE9C67E44CCB52AAE2F8AA106CF3271EB1802D1196894206B3B605EE0B1D40C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35B5F23C0B76E792E4E44CEF727BE5381928CBEC770E8FB25683nAy3C" TargetMode="External"/><Relationship Id="rId14" Type="http://schemas.openxmlformats.org/officeDocument/2006/relationships/hyperlink" Target="consultantplus://offline/ref=7835B5F23C0B76E792E4E44CEF727BE53B132DC6E620598DE3038DA6EE23D5AA440F4A2C9B8C39CAn0y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6010</Words>
  <Characters>34263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40193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dcterms:created xsi:type="dcterms:W3CDTF">2013-10-15T03:15:00Z</dcterms:created>
  <dcterms:modified xsi:type="dcterms:W3CDTF">2013-10-16T06:50:00Z</dcterms:modified>
</cp:coreProperties>
</file>